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83D0A" w14:textId="77777777" w:rsidR="00CD31F4" w:rsidRDefault="008533BD" w:rsidP="008533BD">
      <w:pPr>
        <w:pStyle w:val="CMT"/>
        <w:jc w:val="left"/>
      </w:pPr>
      <w:r>
        <w:rPr>
          <w:lang w:val="en-US"/>
        </w:rPr>
        <w:t>MasterSpec</w:t>
      </w:r>
      <w:r>
        <w:t xml:space="preserve"> </w:t>
      </w:r>
      <w:r w:rsidR="00CD31F4">
        <w:t xml:space="preserve">2014 </w:t>
      </w:r>
    </w:p>
    <w:p w14:paraId="1D8A6973" w14:textId="77777777" w:rsidR="008533BD" w:rsidRDefault="008533BD" w:rsidP="008533BD">
      <w:pPr>
        <w:pStyle w:val="CMT"/>
        <w:jc w:val="left"/>
      </w:pPr>
    </w:p>
    <w:p w14:paraId="61FC18D2" w14:textId="77777777" w:rsidR="00946D0F" w:rsidRDefault="00CD31F4" w:rsidP="00E53A31">
      <w:pPr>
        <w:pStyle w:val="SCT"/>
        <w:jc w:val="center"/>
        <w:rPr>
          <w:rStyle w:val="NUM"/>
        </w:rPr>
      </w:pPr>
      <w:r>
        <w:t xml:space="preserve">SECTION </w:t>
      </w:r>
      <w:r w:rsidR="00946D0F">
        <w:rPr>
          <w:rStyle w:val="NUM"/>
        </w:rPr>
        <w:t>07 84 13</w:t>
      </w:r>
    </w:p>
    <w:p w14:paraId="1F512B66" w14:textId="77777777" w:rsidR="00CD31F4" w:rsidRDefault="00CD31F4" w:rsidP="00E53A31">
      <w:pPr>
        <w:pStyle w:val="SCT"/>
        <w:jc w:val="center"/>
      </w:pPr>
      <w:r>
        <w:rPr>
          <w:rStyle w:val="NAM"/>
        </w:rPr>
        <w:t>PENETRATION FIRESTOPPING</w:t>
      </w:r>
    </w:p>
    <w:p w14:paraId="38266279" w14:textId="77777777" w:rsidR="00CD31F4" w:rsidRDefault="00CD31F4" w:rsidP="00E53A31">
      <w:pPr>
        <w:pStyle w:val="CMT"/>
        <w:jc w:val="left"/>
      </w:pPr>
      <w:r>
        <w:t>Revise this Section by deleting and inserting text to meet Project-specific requirements.</w:t>
      </w:r>
    </w:p>
    <w:p w14:paraId="339C9C04" w14:textId="77777777" w:rsidR="00CD31F4" w:rsidRDefault="00CD31F4" w:rsidP="00E53A31">
      <w:pPr>
        <w:pStyle w:val="CMT"/>
        <w:jc w:val="left"/>
      </w:pPr>
      <w:r>
        <w:t>Verify that Section titles referenced in this Section are correct for this Project's Specifications; Section titles may have changed.</w:t>
      </w:r>
    </w:p>
    <w:p w14:paraId="1A1A1A0D" w14:textId="77777777" w:rsidR="00CD31F4" w:rsidRDefault="00CD31F4" w:rsidP="00E53A31">
      <w:pPr>
        <w:pStyle w:val="PRT"/>
        <w:jc w:val="left"/>
      </w:pPr>
      <w:r>
        <w:t>GENERAL</w:t>
      </w:r>
    </w:p>
    <w:p w14:paraId="76661AF8" w14:textId="77777777" w:rsidR="00CD31F4" w:rsidRDefault="00CD31F4" w:rsidP="00E53A31">
      <w:pPr>
        <w:pStyle w:val="ART"/>
        <w:jc w:val="left"/>
      </w:pPr>
      <w:r>
        <w:t>RELATED DOCUMENTS</w:t>
      </w:r>
    </w:p>
    <w:p w14:paraId="4625896A" w14:textId="77777777" w:rsidR="00CD31F4" w:rsidRDefault="002E28AF" w:rsidP="00E53A31">
      <w:pPr>
        <w:pStyle w:val="CMT"/>
        <w:jc w:val="left"/>
      </w:pPr>
      <w:r>
        <w:rPr>
          <w:b/>
          <w:u w:val="single"/>
        </w:rPr>
        <w:t>MANDATORY REQUIREMENT:  Retain this article in all Sections of Project Manual.</w:t>
      </w:r>
    </w:p>
    <w:p w14:paraId="291581F3" w14:textId="77777777" w:rsidR="00CD31F4" w:rsidRDefault="00CD31F4" w:rsidP="00E53A31">
      <w:pPr>
        <w:pStyle w:val="PR1"/>
        <w:jc w:val="left"/>
      </w:pPr>
      <w:r>
        <w:t xml:space="preserve">Drawings and general provisions of the Contract, including General and </w:t>
      </w:r>
      <w:r w:rsidR="00D36B98">
        <w:t>Supplementary</w:t>
      </w:r>
      <w:r w:rsidR="00951A88">
        <w:t xml:space="preserve"> </w:t>
      </w:r>
      <w:r>
        <w:t>Conditions and Division 01 Specification Sections, apply to this Section.</w:t>
      </w:r>
    </w:p>
    <w:p w14:paraId="392703F8" w14:textId="77777777" w:rsidR="00CD31F4" w:rsidRDefault="00CD31F4" w:rsidP="00E53A31">
      <w:pPr>
        <w:pStyle w:val="ART"/>
        <w:jc w:val="left"/>
      </w:pPr>
      <w:r>
        <w:t>SUMMARY</w:t>
      </w:r>
    </w:p>
    <w:p w14:paraId="28D01FE1" w14:textId="77777777" w:rsidR="00CD31F4" w:rsidRDefault="00CD31F4" w:rsidP="00E53A31">
      <w:pPr>
        <w:pStyle w:val="PR1"/>
        <w:jc w:val="left"/>
      </w:pPr>
      <w:r>
        <w:t>Section Includes:</w:t>
      </w:r>
    </w:p>
    <w:p w14:paraId="5363CBF6" w14:textId="77777777" w:rsidR="00CD31F4" w:rsidRDefault="00CD31F4" w:rsidP="00E53A31">
      <w:pPr>
        <w:pStyle w:val="PR2"/>
        <w:spacing w:before="240"/>
        <w:jc w:val="left"/>
      </w:pPr>
      <w:r>
        <w:t>Penetrations in fire-resistance-rated walls.</w:t>
      </w:r>
    </w:p>
    <w:p w14:paraId="36947250" w14:textId="77777777" w:rsidR="00CD31F4" w:rsidRDefault="00CD31F4" w:rsidP="00E53A31">
      <w:pPr>
        <w:pStyle w:val="PR2"/>
        <w:jc w:val="left"/>
      </w:pPr>
      <w:r>
        <w:t>Penetrations in horizontal assemblies.</w:t>
      </w:r>
    </w:p>
    <w:p w14:paraId="77F227A6" w14:textId="77777777" w:rsidR="00CD31F4" w:rsidRDefault="00CD31F4" w:rsidP="00E53A31">
      <w:pPr>
        <w:pStyle w:val="PR2"/>
        <w:jc w:val="left"/>
      </w:pPr>
      <w:r>
        <w:t>Penetrations in smoke barriers.</w:t>
      </w:r>
    </w:p>
    <w:p w14:paraId="1FE7FB2D" w14:textId="77777777" w:rsidR="00CD31F4" w:rsidRDefault="00CD31F4" w:rsidP="00E53A31">
      <w:pPr>
        <w:pStyle w:val="PR1"/>
        <w:jc w:val="left"/>
      </w:pPr>
      <w:r>
        <w:t>Related Requirements:</w:t>
      </w:r>
    </w:p>
    <w:p w14:paraId="219BA82B" w14:textId="77777777" w:rsidR="00CD31F4" w:rsidRDefault="00CD31F4" w:rsidP="00E53A31">
      <w:pPr>
        <w:pStyle w:val="CMT"/>
        <w:jc w:val="left"/>
      </w:pPr>
      <w:r>
        <w:t>Retain subparagraph below to cross-reference requirements Contractor might expect to find in this Section but are specified in other Sections.</w:t>
      </w:r>
    </w:p>
    <w:p w14:paraId="6B8F43A6" w14:textId="77777777" w:rsidR="00CD31F4" w:rsidRDefault="007B636E" w:rsidP="00E53A31">
      <w:pPr>
        <w:pStyle w:val="PR2"/>
        <w:spacing w:before="240"/>
        <w:jc w:val="left"/>
      </w:pPr>
      <w:r>
        <w:t xml:space="preserve">Section </w:t>
      </w:r>
      <w:r w:rsidR="00946D0F">
        <w:t>07 84 43</w:t>
      </w:r>
      <w:r w:rsidR="00CD31F4">
        <w:t xml:space="preserve"> "Joint Firestopping" for joints in or between fire-resistance-rated construction, at exterior curtain-wall/floor intersections, and in smoke barriers.</w:t>
      </w:r>
    </w:p>
    <w:p w14:paraId="722322D3" w14:textId="77777777" w:rsidR="00CD31F4" w:rsidRDefault="00CD31F4" w:rsidP="00E53A31">
      <w:pPr>
        <w:pStyle w:val="ART"/>
        <w:jc w:val="left"/>
      </w:pPr>
      <w:r>
        <w:t>PRE</w:t>
      </w:r>
      <w:r w:rsidR="00D71FBB">
        <w:t>-</w:t>
      </w:r>
      <w:r>
        <w:t>INSTALLATION MEETINGS</w:t>
      </w:r>
    </w:p>
    <w:p w14:paraId="48FBEBAB" w14:textId="77777777" w:rsidR="00CD31F4" w:rsidRDefault="00CD31F4" w:rsidP="00E53A31">
      <w:pPr>
        <w:pStyle w:val="CMT"/>
        <w:jc w:val="left"/>
      </w:pPr>
      <w:r>
        <w:t>Retain "Pre</w:t>
      </w:r>
      <w:r w:rsidR="00D71FBB">
        <w:t>-</w:t>
      </w:r>
      <w:r>
        <w:t>installation Conference" Paragraph below if Work of this Section is extensive or complex enough to justify a conference.</w:t>
      </w:r>
    </w:p>
    <w:p w14:paraId="038CD212" w14:textId="77777777" w:rsidR="00CD31F4" w:rsidRDefault="00CD31F4" w:rsidP="00E53A31">
      <w:pPr>
        <w:pStyle w:val="PR1"/>
        <w:jc w:val="left"/>
      </w:pPr>
      <w:r>
        <w:t>Pre</w:t>
      </w:r>
      <w:r w:rsidR="00D71FBB">
        <w:t>-</w:t>
      </w:r>
      <w:r>
        <w:t xml:space="preserve">installation Conference: Conduct conference at </w:t>
      </w:r>
      <w:r w:rsidRPr="00D71FBB">
        <w:t>Project site</w:t>
      </w:r>
      <w:r>
        <w:t>.</w:t>
      </w:r>
    </w:p>
    <w:p w14:paraId="4C63B2F0" w14:textId="77777777" w:rsidR="00CD31F4" w:rsidRDefault="00CD31F4" w:rsidP="00E53A31">
      <w:pPr>
        <w:pStyle w:val="CMT"/>
        <w:jc w:val="left"/>
      </w:pPr>
      <w:r>
        <w:t>If needed, insert list of conference participants not mentioned in Section</w:t>
      </w:r>
      <w:r w:rsidR="007B636E">
        <w:rPr>
          <w:lang w:val="en-US"/>
        </w:rPr>
        <w:t xml:space="preserve"> </w:t>
      </w:r>
      <w:r w:rsidR="00502F37">
        <w:t>01 31 00</w:t>
      </w:r>
      <w:r>
        <w:t xml:space="preserve"> "Project Management and Coordination."</w:t>
      </w:r>
    </w:p>
    <w:p w14:paraId="27D47615" w14:textId="77777777" w:rsidR="00CD31F4" w:rsidRDefault="00CD31F4" w:rsidP="00E53A31">
      <w:pPr>
        <w:pStyle w:val="ART"/>
        <w:jc w:val="left"/>
      </w:pPr>
      <w:r>
        <w:t>ACTION SUBMITTALS</w:t>
      </w:r>
    </w:p>
    <w:p w14:paraId="1CC2D5C1" w14:textId="77777777" w:rsidR="00CD31F4" w:rsidRDefault="00CD31F4" w:rsidP="00E53A31">
      <w:pPr>
        <w:pStyle w:val="PR1"/>
        <w:jc w:val="left"/>
      </w:pPr>
      <w:r>
        <w:t>Product Data: For each type of product.</w:t>
      </w:r>
    </w:p>
    <w:p w14:paraId="798F0395" w14:textId="77777777" w:rsidR="00CD31F4" w:rsidRDefault="00CD31F4" w:rsidP="00E53A31">
      <w:pPr>
        <w:pStyle w:val="PR1"/>
        <w:jc w:val="left"/>
      </w:pPr>
      <w:r>
        <w:t xml:space="preserve">Product Schedule: For each penetration firestopping system. Include location, </w:t>
      </w:r>
      <w:r w:rsidR="00D71FBB">
        <w:t xml:space="preserve">type of construction penetrated, kind of penetrating item, </w:t>
      </w:r>
      <w:r>
        <w:t>illustration of firestopping system, and design designation of qualified testing and inspecting agency.</w:t>
      </w:r>
    </w:p>
    <w:p w14:paraId="7E896D5A" w14:textId="77777777" w:rsidR="00CD31F4" w:rsidRDefault="00CD31F4" w:rsidP="00E53A31">
      <w:pPr>
        <w:pStyle w:val="ART"/>
        <w:jc w:val="left"/>
      </w:pPr>
      <w:r>
        <w:t>INFORMATIONAL SUBMITTALS</w:t>
      </w:r>
    </w:p>
    <w:p w14:paraId="79350A35" w14:textId="77777777" w:rsidR="00CD31F4" w:rsidRDefault="00CD31F4" w:rsidP="00E53A31">
      <w:pPr>
        <w:pStyle w:val="CMT"/>
        <w:jc w:val="left"/>
      </w:pPr>
      <w:r>
        <w:t>Coordinate "Qualification Data" Paragraph below with qualification requirements in "Quality Assurance" Article.</w:t>
      </w:r>
    </w:p>
    <w:p w14:paraId="02D57E7B" w14:textId="77777777" w:rsidR="00CD31F4" w:rsidRDefault="00CD31F4" w:rsidP="00E53A31">
      <w:pPr>
        <w:pStyle w:val="PR1"/>
        <w:jc w:val="left"/>
      </w:pPr>
      <w:r>
        <w:t>Qualification Data:</w:t>
      </w:r>
      <w:r w:rsidR="00D71FBB">
        <w:t xml:space="preserve"> </w:t>
      </w:r>
      <w:r>
        <w:t xml:space="preserve"> For Installer.</w:t>
      </w:r>
    </w:p>
    <w:p w14:paraId="5361E576" w14:textId="77777777" w:rsidR="0004468F" w:rsidRDefault="0004468F" w:rsidP="00E53A31">
      <w:pPr>
        <w:pStyle w:val="PR1"/>
        <w:jc w:val="left"/>
      </w:pPr>
      <w:r>
        <w:t>Product Certificates:  Manufacturer’s certification that products furnished comply with requirements.</w:t>
      </w:r>
    </w:p>
    <w:p w14:paraId="6DACC339" w14:textId="77777777" w:rsidR="00CD31F4" w:rsidRDefault="00CD31F4" w:rsidP="00E53A31">
      <w:pPr>
        <w:pStyle w:val="PR1"/>
        <w:jc w:val="left"/>
      </w:pPr>
      <w:r>
        <w:lastRenderedPageBreak/>
        <w:t>Product Test Reports: For each penetration firestopping system, for tests performed by a qualified testing agency.</w:t>
      </w:r>
    </w:p>
    <w:p w14:paraId="17CA4D02" w14:textId="77777777" w:rsidR="008E7FB6" w:rsidRDefault="008E7FB6" w:rsidP="00E53A31">
      <w:pPr>
        <w:pStyle w:val="ART"/>
        <w:keepNext w:val="0"/>
        <w:tabs>
          <w:tab w:val="clear" w:pos="864"/>
          <w:tab w:val="left" w:pos="720"/>
        </w:tabs>
        <w:suppressAutoHyphens w:val="0"/>
        <w:ind w:left="720" w:hanging="720"/>
        <w:jc w:val="left"/>
        <w:outlineLvl w:val="9"/>
      </w:pPr>
      <w:r>
        <w:t>DELIVERY, STORAGE, AND HANDLING</w:t>
      </w:r>
    </w:p>
    <w:p w14:paraId="46F8FD66" w14:textId="77777777" w:rsidR="008E7FB6" w:rsidRDefault="008E7FB6" w:rsidP="00E53A31">
      <w:pPr>
        <w:pStyle w:val="PR1"/>
        <w:jc w:val="left"/>
      </w:pPr>
      <w:r>
        <w:t>Deliver penetration firestop</w:t>
      </w:r>
      <w:r w:rsidR="00B12F6A">
        <w:t>ping</w:t>
      </w:r>
      <w:r>
        <w:t xml:space="preserve"> system products to Project site in original, unopened containers or packages with intact and legible manufacturers' labels identifying product and manufacturer; date of manufacture; lot number; shelf life, if applicable; qualified testing and inspecting agency's classification marking applicable to Project; curing time; and mixing instructions for multicomponent materials.</w:t>
      </w:r>
    </w:p>
    <w:p w14:paraId="591E0A52" w14:textId="77777777" w:rsidR="008E7FB6" w:rsidRDefault="008E7FB6" w:rsidP="00E53A31">
      <w:pPr>
        <w:pStyle w:val="PR1"/>
        <w:jc w:val="left"/>
      </w:pPr>
      <w:r>
        <w:t>Store and handle materials for penetration firestop</w:t>
      </w:r>
      <w:r w:rsidR="00316F08">
        <w:t>ping</w:t>
      </w:r>
      <w:r>
        <w:t xml:space="preserve"> systems to prevent their deterioration or damage due to moisture, temperature changes, contaminants, or other causes</w:t>
      </w:r>
      <w:r w:rsidR="00AD3D00">
        <w:t>.</w:t>
      </w:r>
    </w:p>
    <w:p w14:paraId="707EC494" w14:textId="77777777" w:rsidR="00CD31F4" w:rsidRDefault="00CD31F4" w:rsidP="00E53A31">
      <w:pPr>
        <w:pStyle w:val="ART"/>
        <w:jc w:val="left"/>
      </w:pPr>
      <w:r>
        <w:t>CLOSEOUT SUBMITTALS</w:t>
      </w:r>
    </w:p>
    <w:p w14:paraId="4A4844F8" w14:textId="77777777" w:rsidR="00CD31F4" w:rsidRDefault="00CD31F4" w:rsidP="00E53A31">
      <w:pPr>
        <w:pStyle w:val="PR1"/>
        <w:jc w:val="left"/>
      </w:pPr>
      <w:r>
        <w:t>Installer Certificates: From Installer indicating that penetration firestopping systems have been installed in compliance with requirements and manufacturer's written instructions.</w:t>
      </w:r>
    </w:p>
    <w:p w14:paraId="518ACAD0" w14:textId="77777777" w:rsidR="00547776" w:rsidRDefault="00547776" w:rsidP="00547776">
      <w:pPr>
        <w:pStyle w:val="ART"/>
      </w:pPr>
      <w:r>
        <w:t>QUALITY ASSURANCE</w:t>
      </w:r>
    </w:p>
    <w:p w14:paraId="54937CE8" w14:textId="77777777" w:rsidR="00547776" w:rsidRDefault="00547776" w:rsidP="00547776">
      <w:pPr>
        <w:pStyle w:val="CMT"/>
      </w:pPr>
      <w:r>
        <w:rPr>
          <w:lang w:val="en-US"/>
        </w:rPr>
        <w:t>V</w:t>
      </w:r>
      <w:r>
        <w:t>erify that installers are available to perform work in Project location. A list of FM Approvals-approved firestop contractors may be found on www.fmapprovals.com, and a list of UL-qualified firestop contractors may be found on www.ul.com/contractor. A list of firestop contractors who are approved or qualified and are also members of Firestop Contractors International Association may be found at www.fcia.org.</w:t>
      </w:r>
    </w:p>
    <w:p w14:paraId="392BA6F9" w14:textId="77777777" w:rsidR="00547776" w:rsidRDefault="00547776" w:rsidP="00547776">
      <w:pPr>
        <w:pStyle w:val="PR1"/>
      </w:pPr>
      <w:r>
        <w:t>Installer Qualifications: A firm that has been approved by FM Approval according to FM Approval 4991, "Approval Standard for Firestop Contractors," or been evaluated by UL and found to comply with its "Qualified Firestop Contractor Program Requirements", or been trained and certified by firestopping manufacturer.</w:t>
      </w:r>
    </w:p>
    <w:p w14:paraId="5AB17E5D" w14:textId="77777777" w:rsidR="00CD31F4" w:rsidRDefault="00CD31F4" w:rsidP="00E53A31">
      <w:pPr>
        <w:pStyle w:val="ART"/>
        <w:jc w:val="left"/>
      </w:pPr>
      <w:r>
        <w:t>PROJECT CONDITIONS</w:t>
      </w:r>
    </w:p>
    <w:p w14:paraId="6649A2CE" w14:textId="77777777" w:rsidR="00CD31F4" w:rsidRDefault="00CD31F4" w:rsidP="00E53A31">
      <w:pPr>
        <w:pStyle w:val="PR1"/>
        <w:jc w:val="left"/>
      </w:pPr>
      <w:r>
        <w:t>Environmental Limitations: Do not install penetration firestopping system when ambient or substrate temperatures are outside limits permitted by penetration firestopping system manufacturers or when substrates are wet because of rain, frost, condensation, or other causes.</w:t>
      </w:r>
    </w:p>
    <w:p w14:paraId="31F79DB1" w14:textId="77777777" w:rsidR="00CD31F4" w:rsidRDefault="00CD31F4" w:rsidP="00E53A31">
      <w:pPr>
        <w:pStyle w:val="PR1"/>
        <w:jc w:val="left"/>
      </w:pPr>
      <w:r>
        <w:t>Install and cure penetration firestopping materials per manufacturer's written instructions using natural means of ventilations or, where this is inadequate, forced-air circulation.</w:t>
      </w:r>
    </w:p>
    <w:p w14:paraId="03695583" w14:textId="77777777" w:rsidR="00CD31F4" w:rsidRDefault="00CD31F4" w:rsidP="00E53A31">
      <w:pPr>
        <w:pStyle w:val="ART"/>
        <w:jc w:val="left"/>
      </w:pPr>
      <w:r>
        <w:lastRenderedPageBreak/>
        <w:t>COORDINATION</w:t>
      </w:r>
    </w:p>
    <w:p w14:paraId="7B023DA1" w14:textId="77777777" w:rsidR="00CD31F4" w:rsidRDefault="00CD31F4" w:rsidP="00E53A31">
      <w:pPr>
        <w:pStyle w:val="PR1"/>
        <w:jc w:val="left"/>
      </w:pPr>
      <w:r>
        <w:t>Coordinate construction of openings and penetrating items to ensure that penetration firestopping systems can be installed according to specified firestopping system design.</w:t>
      </w:r>
    </w:p>
    <w:p w14:paraId="20034ECA" w14:textId="77777777" w:rsidR="00CD31F4" w:rsidRDefault="00CD31F4" w:rsidP="00E53A31">
      <w:pPr>
        <w:pStyle w:val="PR1"/>
        <w:jc w:val="left"/>
      </w:pPr>
      <w:r>
        <w:t>Coordinate sizing of sleeves, openings, core-drilled holes, or cut openings to accommodate penetration firestopping systems.</w:t>
      </w:r>
    </w:p>
    <w:p w14:paraId="39F25441" w14:textId="77777777" w:rsidR="0004468F" w:rsidRDefault="0004468F" w:rsidP="00E53A31">
      <w:pPr>
        <w:pStyle w:val="PR1"/>
        <w:jc w:val="left"/>
      </w:pPr>
      <w:r>
        <w:t>Do not cover up penetration firestop</w:t>
      </w:r>
      <w:r w:rsidR="00316F08">
        <w:t>ping</w:t>
      </w:r>
      <w:r>
        <w:t xml:space="preserve"> system installations that will become concealed behind other construction until </w:t>
      </w:r>
      <w:r w:rsidR="00316F08">
        <w:t>Project Inspector</w:t>
      </w:r>
      <w:r>
        <w:t xml:space="preserve"> has examined each installation.</w:t>
      </w:r>
    </w:p>
    <w:p w14:paraId="20971649" w14:textId="77777777" w:rsidR="00CD31F4" w:rsidRDefault="00CD31F4" w:rsidP="00E53A31">
      <w:pPr>
        <w:pStyle w:val="PRT"/>
        <w:jc w:val="left"/>
      </w:pPr>
      <w:r>
        <w:t>PRODUCTS</w:t>
      </w:r>
    </w:p>
    <w:p w14:paraId="5F3EABBC" w14:textId="77777777" w:rsidR="00CD31F4" w:rsidRDefault="00CD31F4" w:rsidP="00E53A31">
      <w:pPr>
        <w:pStyle w:val="ART"/>
        <w:jc w:val="left"/>
      </w:pPr>
      <w:r>
        <w:t>PERFORMANCE REQUIREMENTS</w:t>
      </w:r>
    </w:p>
    <w:p w14:paraId="024F3480" w14:textId="77777777" w:rsidR="00CD31F4" w:rsidRDefault="00CD31F4" w:rsidP="00E53A31">
      <w:pPr>
        <w:pStyle w:val="PR1"/>
        <w:jc w:val="left"/>
      </w:pPr>
      <w:r>
        <w:t>Fire-Test-Response Characteristics</w:t>
      </w:r>
      <w:r w:rsidR="000E2431">
        <w:t>.  Provide penetration firestop</w:t>
      </w:r>
      <w:r w:rsidR="00ED7EA8">
        <w:t>ping</w:t>
      </w:r>
      <w:r w:rsidR="000E2431">
        <w:t xml:space="preserve"> systems that comply with the following requirements and those specified in "</w:t>
      </w:r>
      <w:r w:rsidR="003405BD" w:rsidRPr="003405BD">
        <w:t>Penetration Firestopping Systems</w:t>
      </w:r>
      <w:r w:rsidR="000E2431">
        <w:t>" Article:</w:t>
      </w:r>
    </w:p>
    <w:p w14:paraId="339DC6E0" w14:textId="77777777" w:rsidR="00CD31F4" w:rsidRDefault="00CD31F4" w:rsidP="00E53A31">
      <w:pPr>
        <w:pStyle w:val="PR2"/>
        <w:spacing w:before="240"/>
        <w:jc w:val="left"/>
      </w:pPr>
      <w:r>
        <w:t xml:space="preserve">Perform penetration firestopping system tests by a qualified testing </w:t>
      </w:r>
      <w:r w:rsidR="00FD7D4D">
        <w:t xml:space="preserve">and inspecting </w:t>
      </w:r>
      <w:r>
        <w:t>agency</w:t>
      </w:r>
      <w:r w:rsidR="00FD7D4D">
        <w:t>.  A qualified testing and inspecting agency is UL, or another agency performing testing and follow-up inspection services for firestop</w:t>
      </w:r>
      <w:r w:rsidR="00316F08">
        <w:t>ping</w:t>
      </w:r>
      <w:r w:rsidR="00FD7D4D">
        <w:t xml:space="preserve"> systems</w:t>
      </w:r>
      <w:r>
        <w:t xml:space="preserve"> acceptable to authorities having jurisdiction.</w:t>
      </w:r>
    </w:p>
    <w:p w14:paraId="46E357F1" w14:textId="77777777" w:rsidR="00CD31F4" w:rsidRDefault="00CD31F4" w:rsidP="00E53A31">
      <w:pPr>
        <w:pStyle w:val="PR2"/>
        <w:jc w:val="left"/>
      </w:pPr>
      <w:r>
        <w:t>Test per testing standards referenced in "Penetration Firestopping Systems" Article. Provide rated systems complying with the following requirements:</w:t>
      </w:r>
    </w:p>
    <w:p w14:paraId="1AB19DDB" w14:textId="77777777" w:rsidR="00CD31F4" w:rsidRDefault="00CD31F4" w:rsidP="00E53A31">
      <w:pPr>
        <w:pStyle w:val="PR3"/>
        <w:spacing w:before="240"/>
        <w:jc w:val="left"/>
      </w:pPr>
      <w:r>
        <w:t>Penetration firestopping systems shall bear classification marking of a qualified testing agency.</w:t>
      </w:r>
    </w:p>
    <w:p w14:paraId="2B01A437" w14:textId="77777777" w:rsidR="00CD31F4" w:rsidRDefault="00CD31F4" w:rsidP="00E53A31">
      <w:pPr>
        <w:pStyle w:val="PR4"/>
        <w:spacing w:before="240"/>
        <w:jc w:val="left"/>
      </w:pPr>
      <w:r>
        <w:t>UL in its "Fire Resistance Directory."</w:t>
      </w:r>
    </w:p>
    <w:p w14:paraId="79059AA8" w14:textId="77777777" w:rsidR="00ED7EA8" w:rsidRDefault="00ED7EA8" w:rsidP="00E53A31">
      <w:pPr>
        <w:pStyle w:val="PR1"/>
        <w:jc w:val="left"/>
      </w:pPr>
      <w:r>
        <w:t>For penetration firestopping systems exposed to view, traffic, moisture, and physical damage, provide products that, after curing, do not deteriorate when exposed to these conditions.</w:t>
      </w:r>
    </w:p>
    <w:p w14:paraId="670B2693" w14:textId="77777777" w:rsidR="00ED7EA8" w:rsidRDefault="00ED7EA8" w:rsidP="00E53A31">
      <w:pPr>
        <w:pStyle w:val="PR2"/>
        <w:spacing w:before="240"/>
        <w:jc w:val="left"/>
      </w:pPr>
      <w:r>
        <w:t>For piping penetrations for plumbing and wet-pipe sprinkler systems, provide moisture-resistant penetration firestopping systems.</w:t>
      </w:r>
    </w:p>
    <w:p w14:paraId="31D3C5DF" w14:textId="77777777" w:rsidR="00ED7EA8" w:rsidRDefault="00ED7EA8" w:rsidP="00E53A31">
      <w:pPr>
        <w:pStyle w:val="PR2"/>
        <w:jc w:val="left"/>
      </w:pPr>
      <w:r>
        <w:t xml:space="preserve">For floor penetrations with annular spaces exceeding </w:t>
      </w:r>
      <w:r w:rsidR="00E53A31">
        <w:rPr>
          <w:rStyle w:val="IP"/>
        </w:rPr>
        <w:t>4 inches</w:t>
      </w:r>
      <w:r>
        <w:t xml:space="preserve"> in width and exposed to possible loading and traffic, provide penetration firestopping systems capable of supporting floor loads involved, either by installing floor plates or by other means.</w:t>
      </w:r>
    </w:p>
    <w:p w14:paraId="245AC824" w14:textId="77777777" w:rsidR="00ED7EA8" w:rsidRDefault="00ED7EA8" w:rsidP="00E53A31">
      <w:pPr>
        <w:pStyle w:val="PR2"/>
        <w:jc w:val="left"/>
      </w:pPr>
      <w:r>
        <w:t>For penetrations involving insulated piping, provide penetration firestopping systems not requiring removal of insulation</w:t>
      </w:r>
      <w:r w:rsidR="00A95AE6">
        <w:t>.</w:t>
      </w:r>
    </w:p>
    <w:p w14:paraId="49BCD589" w14:textId="77777777" w:rsidR="00CD31F4" w:rsidRDefault="00CD31F4" w:rsidP="00E53A31">
      <w:pPr>
        <w:pStyle w:val="ART"/>
        <w:jc w:val="left"/>
      </w:pPr>
      <w:r>
        <w:lastRenderedPageBreak/>
        <w:t>PENETRATION FIRESTOPPING SYSTEMS</w:t>
      </w:r>
    </w:p>
    <w:p w14:paraId="6C58B50B" w14:textId="77777777" w:rsidR="00CD31F4" w:rsidRDefault="00CD31F4" w:rsidP="00E53A31">
      <w:pPr>
        <w:pStyle w:val="PR1"/>
        <w:jc w:val="left"/>
      </w:pPr>
      <w:r>
        <w:t>Penetration Firestopping Systems:</w:t>
      </w:r>
      <w:r w:rsidR="00DD7325">
        <w:t xml:space="preserve"> </w:t>
      </w:r>
      <w:r>
        <w:t xml:space="preserve"> Systems that resist spread of fire, passage of smoke and other gases, and maintain original fire-resistance rating of construction penetrated. Penetration firestopping systems shall be compatible with one another, with the substrates forming openings, and with penetrating items if any.</w:t>
      </w:r>
    </w:p>
    <w:p w14:paraId="222663C1" w14:textId="77777777" w:rsidR="003108D4" w:rsidRPr="003108D4" w:rsidRDefault="003108D4" w:rsidP="00E53A31">
      <w:pPr>
        <w:pStyle w:val="PR2"/>
        <w:spacing w:before="240"/>
        <w:jc w:val="left"/>
      </w:pPr>
      <w:bookmarkStart w:id="0" w:name="ptBookmark11857"/>
      <w:r w:rsidRPr="003108D4">
        <w:rPr>
          <w:rStyle w:val="SAhyperlink"/>
          <w:color w:val="auto"/>
          <w:u w:val="none"/>
        </w:rPr>
        <w:t>Manufacturers:</w:t>
      </w:r>
      <w:r w:rsidRPr="003108D4">
        <w:t xml:space="preserve"> Subject to compliance with requirements, provide products by one of the following:</w:t>
      </w:r>
    </w:p>
    <w:p w14:paraId="35CDA739" w14:textId="77777777" w:rsidR="003108D4" w:rsidRPr="003108D4" w:rsidRDefault="003108D4" w:rsidP="00E53A31">
      <w:pPr>
        <w:pStyle w:val="PR3"/>
        <w:spacing w:before="240"/>
        <w:jc w:val="left"/>
      </w:pPr>
      <w:r w:rsidRPr="003108D4">
        <w:rPr>
          <w:rStyle w:val="SAhyperlink"/>
          <w:color w:val="auto"/>
          <w:u w:val="none"/>
        </w:rPr>
        <w:t>3M Fire Protection Products</w:t>
      </w:r>
      <w:r w:rsidRPr="003108D4">
        <w:t>.</w:t>
      </w:r>
    </w:p>
    <w:p w14:paraId="2D9513D2" w14:textId="77777777" w:rsidR="003108D4" w:rsidRPr="003108D4" w:rsidRDefault="003108D4" w:rsidP="00E53A31">
      <w:pPr>
        <w:pStyle w:val="PR3"/>
        <w:jc w:val="left"/>
      </w:pPr>
      <w:r w:rsidRPr="003108D4">
        <w:rPr>
          <w:rStyle w:val="SAhyperlink"/>
          <w:color w:val="auto"/>
          <w:u w:val="none"/>
        </w:rPr>
        <w:t>Hilti, Inc</w:t>
      </w:r>
      <w:r w:rsidRPr="003108D4">
        <w:t>.</w:t>
      </w:r>
    </w:p>
    <w:p w14:paraId="4B261829" w14:textId="77777777" w:rsidR="003108D4" w:rsidRPr="003108D4" w:rsidRDefault="003108D4" w:rsidP="00E53A31">
      <w:pPr>
        <w:pStyle w:val="PR3"/>
        <w:jc w:val="left"/>
      </w:pPr>
      <w:r w:rsidRPr="003108D4">
        <w:rPr>
          <w:rStyle w:val="SAhyperlink"/>
          <w:color w:val="auto"/>
          <w:u w:val="none"/>
        </w:rPr>
        <w:t>Tremco, Inc</w:t>
      </w:r>
      <w:r w:rsidRPr="003108D4">
        <w:t>.</w:t>
      </w:r>
      <w:bookmarkEnd w:id="0"/>
    </w:p>
    <w:p w14:paraId="0F79B191" w14:textId="77777777" w:rsidR="003108D4" w:rsidRPr="003108D4" w:rsidRDefault="003108D4" w:rsidP="00E53A31">
      <w:pPr>
        <w:pStyle w:val="PR3"/>
        <w:jc w:val="left"/>
      </w:pPr>
      <w:r w:rsidRPr="003108D4">
        <w:t>Or Equal.</w:t>
      </w:r>
    </w:p>
    <w:p w14:paraId="4A9DC4E4" w14:textId="77777777" w:rsidR="00CD31F4" w:rsidRDefault="00CD31F4" w:rsidP="00E53A31">
      <w:pPr>
        <w:pStyle w:val="PR1"/>
        <w:jc w:val="left"/>
      </w:pPr>
      <w:r>
        <w:t xml:space="preserve">Penetrations in Fire-Resistance-Rated Walls: Penetration firestopping systems with ratings determined per ASTM E 814 or UL 1479, based on testing at a positive pressure differential of </w:t>
      </w:r>
      <w:r w:rsidR="00E53A31">
        <w:rPr>
          <w:rStyle w:val="IP"/>
        </w:rPr>
        <w:t xml:space="preserve">0.01-inch </w:t>
      </w:r>
      <w:proofErr w:type="spellStart"/>
      <w:r w:rsidR="00E53A31">
        <w:rPr>
          <w:rStyle w:val="IP"/>
        </w:rPr>
        <w:t>wg</w:t>
      </w:r>
      <w:proofErr w:type="spellEnd"/>
      <w:r>
        <w:t>.</w:t>
      </w:r>
    </w:p>
    <w:p w14:paraId="21974808" w14:textId="77777777" w:rsidR="00CD31F4" w:rsidRDefault="00CD31F4" w:rsidP="00E53A31">
      <w:pPr>
        <w:pStyle w:val="CMT"/>
        <w:jc w:val="left"/>
      </w:pPr>
      <w:r>
        <w:t>Rating in "F-Rating" Subparagraph below indicates resistance to flame spread.</w:t>
      </w:r>
    </w:p>
    <w:p w14:paraId="43B30F48" w14:textId="77777777" w:rsidR="00CD31F4" w:rsidRDefault="00CD31F4" w:rsidP="00E53A31">
      <w:pPr>
        <w:pStyle w:val="PR2"/>
        <w:spacing w:before="240"/>
        <w:jc w:val="left"/>
      </w:pPr>
      <w:r>
        <w:t>F-Rating: Not less than the fire-resistance rating of constructions penetrated.</w:t>
      </w:r>
    </w:p>
    <w:p w14:paraId="475E15B9" w14:textId="77777777" w:rsidR="00CD31F4" w:rsidRDefault="00CD31F4" w:rsidP="00E53A31">
      <w:pPr>
        <w:pStyle w:val="PR1"/>
        <w:jc w:val="left"/>
      </w:pPr>
      <w:r>
        <w:t xml:space="preserve">Penetrations in Horizontal Assemblies: Penetration firestopping systems with ratings determined per ASTM E 814 or UL 1479, based on testing at a positive pressure differential of </w:t>
      </w:r>
      <w:r w:rsidR="00E53A31">
        <w:rPr>
          <w:rStyle w:val="IP"/>
        </w:rPr>
        <w:t xml:space="preserve">0.01-inch </w:t>
      </w:r>
      <w:proofErr w:type="spellStart"/>
      <w:r w:rsidR="00E53A31">
        <w:rPr>
          <w:rStyle w:val="IP"/>
        </w:rPr>
        <w:t>wg</w:t>
      </w:r>
      <w:proofErr w:type="spellEnd"/>
      <w:r>
        <w:t>.</w:t>
      </w:r>
    </w:p>
    <w:p w14:paraId="7F742881" w14:textId="77777777" w:rsidR="00CD31F4" w:rsidRDefault="00CD31F4" w:rsidP="00E53A31">
      <w:pPr>
        <w:pStyle w:val="CMT"/>
        <w:jc w:val="left"/>
      </w:pPr>
      <w:r>
        <w:t>Ratings in "F-Rating" Subparagraph below indicate resistance to flame spread.</w:t>
      </w:r>
    </w:p>
    <w:p w14:paraId="2642D5F3" w14:textId="77777777" w:rsidR="00CD31F4" w:rsidRDefault="00CD31F4" w:rsidP="00E53A31">
      <w:pPr>
        <w:pStyle w:val="PR2"/>
        <w:spacing w:before="240"/>
        <w:jc w:val="left"/>
      </w:pPr>
      <w:r>
        <w:t>F-Rating: At least one hour, but not less than the fire-resistance rating of constructions penetrated.</w:t>
      </w:r>
    </w:p>
    <w:p w14:paraId="6D169322" w14:textId="77777777" w:rsidR="00CD31F4" w:rsidRDefault="00CD31F4" w:rsidP="00E53A31">
      <w:pPr>
        <w:pStyle w:val="CMT"/>
        <w:jc w:val="left"/>
      </w:pPr>
      <w:r>
        <w:t>Ratings in "T-Rating" Subparagraph below indicate resistance to excessive thermal transmission.</w:t>
      </w:r>
    </w:p>
    <w:p w14:paraId="1617609D" w14:textId="77777777" w:rsidR="00CD31F4" w:rsidRDefault="00CD31F4" w:rsidP="00E53A31">
      <w:pPr>
        <w:pStyle w:val="PR2"/>
        <w:jc w:val="left"/>
      </w:pPr>
      <w:r>
        <w:t>T-Rating: At least one hour, but not less than the fire-resistance rating of constructions penetrated except for floor penetrations within the cavity of a wall.</w:t>
      </w:r>
    </w:p>
    <w:p w14:paraId="19E211D2" w14:textId="77777777" w:rsidR="00CD31F4" w:rsidRDefault="00CD31F4" w:rsidP="00E53A31">
      <w:pPr>
        <w:pStyle w:val="CMT"/>
        <w:jc w:val="left"/>
      </w:pPr>
      <w:r>
        <w:t>Ratings in "W-Rating" Subparagraph below indicate resistance to water leakage. W-ratings may be needed if water leakage is a concern.</w:t>
      </w:r>
    </w:p>
    <w:p w14:paraId="10D27444" w14:textId="77777777" w:rsidR="00CD31F4" w:rsidRDefault="00CD31F4" w:rsidP="00E53A31">
      <w:pPr>
        <w:pStyle w:val="PR2"/>
        <w:jc w:val="left"/>
      </w:pPr>
      <w:r>
        <w:t>W-Rating: Provide penetration firestopping systems showing no evidence of water leakage when tested according to UL 1479.</w:t>
      </w:r>
    </w:p>
    <w:p w14:paraId="74C31969" w14:textId="77777777" w:rsidR="00CD31F4" w:rsidRDefault="00CD31F4" w:rsidP="00E53A31">
      <w:pPr>
        <w:pStyle w:val="CMT"/>
        <w:jc w:val="left"/>
      </w:pPr>
      <w:r>
        <w:t>Retain "Penetrations in Smoke Barriers" Paragraph below if smoke barriers are included in Project, and indicate locations on Drawings. Coordinate with the Penetration Firestopping System Schedule.</w:t>
      </w:r>
    </w:p>
    <w:p w14:paraId="7BB2C0A2" w14:textId="77777777" w:rsidR="00CD31F4" w:rsidRDefault="00CD31F4" w:rsidP="00E53A31">
      <w:pPr>
        <w:pStyle w:val="PR1"/>
        <w:jc w:val="left"/>
      </w:pPr>
      <w:r>
        <w:t xml:space="preserve">Penetrations in Smoke Barriers: Penetration firestopping systems with ratings determined per UL 1479, based on testing at a positive pressure differential of </w:t>
      </w:r>
      <w:r w:rsidR="00E53A31">
        <w:rPr>
          <w:rStyle w:val="IP"/>
        </w:rPr>
        <w:t xml:space="preserve">0.30-inch </w:t>
      </w:r>
      <w:proofErr w:type="spellStart"/>
      <w:r w:rsidR="00E53A31">
        <w:rPr>
          <w:rStyle w:val="IP"/>
        </w:rPr>
        <w:t>wg</w:t>
      </w:r>
      <w:proofErr w:type="spellEnd"/>
      <w:r>
        <w:t>.</w:t>
      </w:r>
    </w:p>
    <w:p w14:paraId="139511D9" w14:textId="77777777" w:rsidR="00CD31F4" w:rsidRDefault="00CD31F4" w:rsidP="00E53A31">
      <w:pPr>
        <w:pStyle w:val="CMT"/>
        <w:jc w:val="left"/>
      </w:pPr>
      <w:r>
        <w:t>Ratings in "L-Rating" Subparagraph below indicate resistance to air leakage.</w:t>
      </w:r>
    </w:p>
    <w:p w14:paraId="58DA6335" w14:textId="77777777" w:rsidR="00CD31F4" w:rsidRDefault="00CD31F4" w:rsidP="00E53A31">
      <w:pPr>
        <w:pStyle w:val="PR2"/>
        <w:spacing w:before="240"/>
        <w:jc w:val="left"/>
      </w:pPr>
      <w:r>
        <w:t xml:space="preserve">L-Rating: Not exceeding </w:t>
      </w:r>
      <w:r w:rsidR="00E53A31">
        <w:rPr>
          <w:rStyle w:val="IP"/>
        </w:rPr>
        <w:t>5.0 cfm/sq. ft.</w:t>
      </w:r>
      <w:r>
        <w:rPr>
          <w:rStyle w:val="SI"/>
        </w:rPr>
        <w:t xml:space="preserve"> </w:t>
      </w:r>
      <w:r>
        <w:t xml:space="preserve">of penetration opening at and no more than </w:t>
      </w:r>
      <w:r w:rsidR="00E53A31">
        <w:rPr>
          <w:rStyle w:val="IP"/>
        </w:rPr>
        <w:t>50-cfm</w:t>
      </w:r>
      <w:r>
        <w:t xml:space="preserve">cumulative total for any </w:t>
      </w:r>
      <w:r w:rsidR="00E53A31">
        <w:rPr>
          <w:rStyle w:val="IP"/>
        </w:rPr>
        <w:t>100 sq. ft.</w:t>
      </w:r>
      <w:r>
        <w:rPr>
          <w:rStyle w:val="SI"/>
        </w:rPr>
        <w:t xml:space="preserve"> </w:t>
      </w:r>
      <w:r>
        <w:t>at both ambient and elevated temperatures.</w:t>
      </w:r>
    </w:p>
    <w:p w14:paraId="4D1CDCFE" w14:textId="77777777" w:rsidR="00CD31F4" w:rsidRDefault="00CD31F4" w:rsidP="00E53A31">
      <w:pPr>
        <w:pStyle w:val="PR1"/>
        <w:jc w:val="left"/>
      </w:pPr>
      <w:r>
        <w:t>Exposed Penetration Firestopping Systems: Flame-spread and smoke-developed indexes of less than 25 and 450, respectively, per ASTM E 84.</w:t>
      </w:r>
    </w:p>
    <w:p w14:paraId="6756D5F6" w14:textId="77777777" w:rsidR="00CD31F4" w:rsidRDefault="00CD31F4" w:rsidP="00E53A31">
      <w:pPr>
        <w:pStyle w:val="PR1"/>
        <w:jc w:val="left"/>
      </w:pPr>
      <w:r>
        <w:t>Accessories: Provide components for each penetration firestopping system that are needed to install fill materials and to maintain ratings required. Use only those components specified by penetration firestopping system manufacturer and approved by qualified testing and inspecting agency for conditions indicated.</w:t>
      </w:r>
      <w:r w:rsidR="003405BD">
        <w:t xml:space="preserve">  Accessories include:</w:t>
      </w:r>
    </w:p>
    <w:p w14:paraId="095B2878" w14:textId="77777777" w:rsidR="00CD31F4" w:rsidRDefault="00CD31F4" w:rsidP="00E53A31">
      <w:pPr>
        <w:pStyle w:val="CMT"/>
        <w:jc w:val="left"/>
      </w:pPr>
      <w:r>
        <w:lastRenderedPageBreak/>
        <w:t xml:space="preserve">Retain accessories in subparagraphs below </w:t>
      </w:r>
      <w:r w:rsidR="003405BD">
        <w:t xml:space="preserve">as </w:t>
      </w:r>
      <w:r>
        <w:t>required.</w:t>
      </w:r>
    </w:p>
    <w:p w14:paraId="092C3EDE" w14:textId="77777777" w:rsidR="00CD31F4" w:rsidRDefault="00CD31F4" w:rsidP="00E53A31">
      <w:pPr>
        <w:pStyle w:val="PR2"/>
        <w:spacing w:before="240"/>
        <w:jc w:val="left"/>
      </w:pPr>
      <w:r>
        <w:t>Permanent forming</w:t>
      </w:r>
      <w:r w:rsidR="007F3964">
        <w:t xml:space="preserve"> </w:t>
      </w:r>
      <w:r>
        <w:t>/</w:t>
      </w:r>
      <w:r w:rsidR="007F3964">
        <w:t xml:space="preserve"> </w:t>
      </w:r>
      <w:r>
        <w:t>damming</w:t>
      </w:r>
      <w:r w:rsidR="007F3964">
        <w:t xml:space="preserve"> </w:t>
      </w:r>
      <w:r>
        <w:t>/</w:t>
      </w:r>
      <w:r w:rsidR="007F3964">
        <w:t xml:space="preserve"> </w:t>
      </w:r>
      <w:r>
        <w:t>backing materials</w:t>
      </w:r>
      <w:r w:rsidR="003405BD">
        <w:t>, including the following:</w:t>
      </w:r>
    </w:p>
    <w:p w14:paraId="017471C4" w14:textId="77777777" w:rsidR="003405BD" w:rsidRDefault="003405BD" w:rsidP="00E53A31">
      <w:pPr>
        <w:pStyle w:val="PR3"/>
        <w:spacing w:before="240"/>
        <w:jc w:val="left"/>
      </w:pPr>
      <w:r>
        <w:t>Slag- / rock-wool-fiber insulation.</w:t>
      </w:r>
    </w:p>
    <w:p w14:paraId="6B3D18A2" w14:textId="77777777" w:rsidR="003405BD" w:rsidRDefault="003405BD" w:rsidP="00E53A31">
      <w:pPr>
        <w:pStyle w:val="PR3"/>
        <w:jc w:val="left"/>
      </w:pPr>
      <w:r>
        <w:t>Sealants used in combination with other forming / damming / backing materials to prevent leakage of fill materials in liquid state.</w:t>
      </w:r>
    </w:p>
    <w:p w14:paraId="21E6F40B" w14:textId="77777777" w:rsidR="003405BD" w:rsidRDefault="003405BD" w:rsidP="00E53A31">
      <w:pPr>
        <w:pStyle w:val="PR3"/>
        <w:jc w:val="left"/>
      </w:pPr>
      <w:r>
        <w:t>Fire-rated form board.</w:t>
      </w:r>
    </w:p>
    <w:p w14:paraId="342D0C4F" w14:textId="77777777" w:rsidR="003405BD" w:rsidRDefault="003405BD" w:rsidP="00E53A31">
      <w:pPr>
        <w:pStyle w:val="PR3"/>
        <w:jc w:val="left"/>
      </w:pPr>
      <w:r>
        <w:t>Fillers for sealants.</w:t>
      </w:r>
    </w:p>
    <w:p w14:paraId="3F3E0306" w14:textId="77777777" w:rsidR="003405BD" w:rsidRDefault="003405BD" w:rsidP="00E53A31">
      <w:pPr>
        <w:pStyle w:val="PR2"/>
        <w:spacing w:before="240"/>
        <w:jc w:val="left"/>
      </w:pPr>
      <w:r>
        <w:t>Temporary forming materials.</w:t>
      </w:r>
    </w:p>
    <w:p w14:paraId="4906CC3B" w14:textId="77777777" w:rsidR="00CD31F4" w:rsidRDefault="00CD31F4" w:rsidP="00E53A31">
      <w:pPr>
        <w:pStyle w:val="PR2"/>
        <w:jc w:val="left"/>
      </w:pPr>
      <w:r>
        <w:t>Substrate primers.</w:t>
      </w:r>
    </w:p>
    <w:p w14:paraId="24D5BF1D" w14:textId="77777777" w:rsidR="00CD31F4" w:rsidRDefault="00CD31F4" w:rsidP="00E53A31">
      <w:pPr>
        <w:pStyle w:val="PR2"/>
        <w:jc w:val="left"/>
      </w:pPr>
      <w:r>
        <w:t>Collars.</w:t>
      </w:r>
    </w:p>
    <w:p w14:paraId="3711808C" w14:textId="77777777" w:rsidR="00CD31F4" w:rsidRDefault="00CD31F4" w:rsidP="00E53A31">
      <w:pPr>
        <w:pStyle w:val="PR2"/>
        <w:jc w:val="left"/>
      </w:pPr>
      <w:r>
        <w:t>Steel sleeves.</w:t>
      </w:r>
    </w:p>
    <w:p w14:paraId="357D3980" w14:textId="77777777" w:rsidR="00CD31F4" w:rsidRDefault="00CD31F4" w:rsidP="00E53A31">
      <w:pPr>
        <w:pStyle w:val="ART"/>
        <w:jc w:val="left"/>
      </w:pPr>
      <w:r>
        <w:t>FILL MATERIALS</w:t>
      </w:r>
    </w:p>
    <w:p w14:paraId="2013B7A6" w14:textId="77777777" w:rsidR="00CD31F4" w:rsidRDefault="00CD31F4" w:rsidP="00E53A31">
      <w:pPr>
        <w:pStyle w:val="CMT"/>
        <w:jc w:val="left"/>
      </w:pPr>
      <w:r>
        <w:t>If retaining fill materials in the Penetration Firestopping System Schedule, coordinate paragraphs with materials specified in schedule.</w:t>
      </w:r>
    </w:p>
    <w:p w14:paraId="2F790E1B" w14:textId="77777777" w:rsidR="00CD31F4" w:rsidRDefault="00CD31F4" w:rsidP="00E53A31">
      <w:pPr>
        <w:pStyle w:val="PR1"/>
        <w:jc w:val="left"/>
      </w:pPr>
      <w:r>
        <w:t>Cast-in-Place Firestop Devices: Factory-assembled devices for use in cast-in-place concrete floors and consisting of an outer sleeve lined with an intumescent strip, a flange attached to one end of the sleeve for fastening to concrete formwork, and a neoprene gasket.</w:t>
      </w:r>
    </w:p>
    <w:p w14:paraId="521F017E" w14:textId="77777777" w:rsidR="00CD31F4" w:rsidRDefault="00CD31F4" w:rsidP="00E53A31">
      <w:pPr>
        <w:pStyle w:val="PR1"/>
        <w:jc w:val="left"/>
      </w:pPr>
      <w:r>
        <w:t>Latex Sealants: Single-component latex formulations that do not re-emulsify after cure during exposure to moisture.</w:t>
      </w:r>
    </w:p>
    <w:p w14:paraId="0A8916E5" w14:textId="77777777" w:rsidR="00CD31F4" w:rsidRDefault="00CD31F4" w:rsidP="00E53A31">
      <w:pPr>
        <w:pStyle w:val="PR1"/>
        <w:jc w:val="left"/>
      </w:pPr>
      <w:r>
        <w:t>Firestop Devices: Factory-assembled collars formed from galvanized steel and lined with intumescent material sized to fit specific diameter of penetrant.</w:t>
      </w:r>
    </w:p>
    <w:p w14:paraId="483FF3AE" w14:textId="77777777" w:rsidR="00CD31F4" w:rsidRDefault="00CD31F4" w:rsidP="00E53A31">
      <w:pPr>
        <w:pStyle w:val="PR1"/>
        <w:jc w:val="left"/>
      </w:pPr>
      <w:r>
        <w:t>Intumescent Composite Sheets: Rigid panels consisting of aluminum-foil-faced intumescent elastomeric sheet bonded to galvanized-steel sheet.</w:t>
      </w:r>
    </w:p>
    <w:p w14:paraId="587445A8" w14:textId="77777777" w:rsidR="00CD31F4" w:rsidRDefault="00CD31F4" w:rsidP="00E53A31">
      <w:pPr>
        <w:pStyle w:val="PR1"/>
        <w:jc w:val="left"/>
      </w:pPr>
      <w:r>
        <w:t>Intumescent Putties: Non</w:t>
      </w:r>
      <w:r w:rsidR="0091626E">
        <w:t>-</w:t>
      </w:r>
      <w:r>
        <w:t>hardening, water-resistant, intumescent putties containing no solvents or inorganic fibers.</w:t>
      </w:r>
    </w:p>
    <w:p w14:paraId="7FA12A00" w14:textId="77777777" w:rsidR="00CD31F4" w:rsidRDefault="00CD31F4" w:rsidP="00E53A31">
      <w:pPr>
        <w:pStyle w:val="PR1"/>
        <w:jc w:val="left"/>
      </w:pPr>
      <w:r>
        <w:t>Intumescent Wrap Strips: Single-component intumescent elastomeric sheets with aluminum foil on one side.</w:t>
      </w:r>
    </w:p>
    <w:p w14:paraId="64D53863" w14:textId="77777777" w:rsidR="00CD31F4" w:rsidRDefault="00CD31F4" w:rsidP="00E53A31">
      <w:pPr>
        <w:pStyle w:val="PR1"/>
        <w:jc w:val="left"/>
      </w:pPr>
      <w:r>
        <w:t>Mortars: Prepackaged dry mixes consisting of a blend of inorganic binders, hydraulic cement, fillers and lightweight aggregate formulated for mixing with water at Project site to form a non</w:t>
      </w:r>
      <w:r w:rsidR="0091626E">
        <w:t>-</w:t>
      </w:r>
      <w:r>
        <w:t>shrinking, homogeneous mortar.</w:t>
      </w:r>
    </w:p>
    <w:p w14:paraId="62E10781" w14:textId="77777777" w:rsidR="00CD31F4" w:rsidRDefault="00CD31F4" w:rsidP="00E53A31">
      <w:pPr>
        <w:pStyle w:val="PR1"/>
        <w:jc w:val="left"/>
      </w:pPr>
      <w:r>
        <w:t>Pillows/Bags: Reusable heat-expanding pillows/bags consisting of glass-fiber cloth cases filled with a combination of mineral-fiber, water-insoluble expansion agents, and fire-retardant additives. Where exposed, cover openings with steel-reinforcing wire mesh to protect pillows/bags from being easily removed.</w:t>
      </w:r>
    </w:p>
    <w:p w14:paraId="6DE9BC06" w14:textId="77777777" w:rsidR="00CD31F4" w:rsidRDefault="00CD31F4" w:rsidP="00E53A31">
      <w:pPr>
        <w:pStyle w:val="PR1"/>
        <w:jc w:val="left"/>
      </w:pPr>
      <w:r>
        <w:t>Silicone Foams: Multicomponent, silicone-based liquid elastomers that, when mixed, expand and cure in place to produce a flexible, non</w:t>
      </w:r>
      <w:r w:rsidR="0091626E">
        <w:t>-</w:t>
      </w:r>
      <w:r>
        <w:t>shrinking foam.</w:t>
      </w:r>
    </w:p>
    <w:p w14:paraId="3ADF1C0E" w14:textId="77777777" w:rsidR="00CD31F4" w:rsidRDefault="00CD31F4" w:rsidP="00E53A31">
      <w:pPr>
        <w:pStyle w:val="PR1"/>
        <w:jc w:val="left"/>
      </w:pPr>
      <w:r>
        <w:lastRenderedPageBreak/>
        <w:t>Silicone Sealants: Single-component, silicone-based, neutral-curing elastomeric sealants.</w:t>
      </w:r>
    </w:p>
    <w:p w14:paraId="1C4411E4" w14:textId="77777777" w:rsidR="00CD31F4" w:rsidRDefault="00CD31F4" w:rsidP="00E53A31">
      <w:pPr>
        <w:pStyle w:val="ART"/>
        <w:jc w:val="left"/>
      </w:pPr>
      <w:r>
        <w:t>MIXING</w:t>
      </w:r>
    </w:p>
    <w:p w14:paraId="7A6F1245" w14:textId="77777777" w:rsidR="00CD31F4" w:rsidRDefault="00CD31F4" w:rsidP="00E53A31">
      <w:pPr>
        <w:pStyle w:val="CMT"/>
        <w:jc w:val="left"/>
      </w:pPr>
      <w:r>
        <w:t>Retain this article if products are specified that require mixing before application.</w:t>
      </w:r>
    </w:p>
    <w:p w14:paraId="121CD4FC" w14:textId="77777777" w:rsidR="00CD31F4" w:rsidRDefault="00CD31F4" w:rsidP="00E53A31">
      <w:pPr>
        <w:pStyle w:val="PR1"/>
        <w:jc w:val="left"/>
      </w:pPr>
      <w:r>
        <w:t>Penetration Firestopping Materials: For those products requiring mixing before application, comply with penetration firestopping system manufacturer's written instructions for accurate proportioning of materials, water (if required), type of mixing equipment, selection of mixer speeds, mixing containers, mixing time, and other items or procedures needed to produce products of uniform quality with optimum performance characteristics for application indicated.</w:t>
      </w:r>
    </w:p>
    <w:p w14:paraId="77237B05" w14:textId="77777777" w:rsidR="00CD31F4" w:rsidRDefault="00CD31F4" w:rsidP="00E53A31">
      <w:pPr>
        <w:pStyle w:val="PRT"/>
        <w:jc w:val="left"/>
      </w:pPr>
      <w:r>
        <w:t>EXECUTION</w:t>
      </w:r>
    </w:p>
    <w:p w14:paraId="273366DA" w14:textId="77777777" w:rsidR="00CD31F4" w:rsidRDefault="00CD31F4" w:rsidP="00E53A31">
      <w:pPr>
        <w:pStyle w:val="ART"/>
        <w:jc w:val="left"/>
      </w:pPr>
      <w:r>
        <w:t>EXAMINATION</w:t>
      </w:r>
    </w:p>
    <w:p w14:paraId="79FD92BB" w14:textId="77777777" w:rsidR="00CD31F4" w:rsidRDefault="00CD31F4" w:rsidP="00E53A31">
      <w:pPr>
        <w:pStyle w:val="PR1"/>
        <w:jc w:val="left"/>
      </w:pPr>
      <w:r>
        <w:t>Examine substrates and conditions, with Installer present, for compliance with requirements for opening configurations, penetrating items, substrates, and other conditions affecting performance of the Work.</w:t>
      </w:r>
    </w:p>
    <w:p w14:paraId="0FF31276" w14:textId="77777777" w:rsidR="00CD31F4" w:rsidRDefault="00CD31F4" w:rsidP="00E53A31">
      <w:pPr>
        <w:pStyle w:val="PR1"/>
        <w:jc w:val="left"/>
      </w:pPr>
      <w:r>
        <w:t>Proceed with installation only after unsatisfactory conditions have been corrected.</w:t>
      </w:r>
    </w:p>
    <w:p w14:paraId="7B17FC86" w14:textId="77777777" w:rsidR="00CD31F4" w:rsidRDefault="00CD31F4" w:rsidP="00E53A31">
      <w:pPr>
        <w:pStyle w:val="ART"/>
        <w:jc w:val="left"/>
      </w:pPr>
      <w:r>
        <w:t>PREPARATION</w:t>
      </w:r>
    </w:p>
    <w:p w14:paraId="623FA1B4" w14:textId="77777777" w:rsidR="00CD31F4" w:rsidRDefault="00CD31F4" w:rsidP="00E53A31">
      <w:pPr>
        <w:pStyle w:val="PR1"/>
        <w:jc w:val="left"/>
      </w:pPr>
      <w:r>
        <w:t>Surface Cleaning:</w:t>
      </w:r>
      <w:r w:rsidR="001177C4">
        <w:t xml:space="preserve">  C</w:t>
      </w:r>
      <w:r>
        <w:t xml:space="preserve">lean out openings immediately </w:t>
      </w:r>
      <w:r w:rsidR="001177C4">
        <w:t>before installing penetration firestopping systems.  C</w:t>
      </w:r>
      <w:r>
        <w:t>omply with manufacturer's written instructions and with the following requirements:</w:t>
      </w:r>
    </w:p>
    <w:p w14:paraId="3E2B6E80" w14:textId="77777777" w:rsidR="00CD31F4" w:rsidRDefault="00CD31F4" w:rsidP="00E53A31">
      <w:pPr>
        <w:pStyle w:val="PR2"/>
        <w:spacing w:before="240"/>
        <w:jc w:val="left"/>
      </w:pPr>
      <w:r>
        <w:t>Remove from surfaces of opening substrates and from penetrating items foreign materials that could interfere with adhesion of penetration firestopping materials.</w:t>
      </w:r>
    </w:p>
    <w:p w14:paraId="233B04DC" w14:textId="77777777" w:rsidR="00CD31F4" w:rsidRDefault="00CD31F4" w:rsidP="00E53A31">
      <w:pPr>
        <w:pStyle w:val="PR2"/>
        <w:jc w:val="left"/>
      </w:pPr>
      <w:r>
        <w:t>Clean opening substrates and penetrating items to produce clean, sound surfaces capable of developing optimum bond with penetration firestopping materials. Remove loose particles remaining from cleaning operation.</w:t>
      </w:r>
    </w:p>
    <w:p w14:paraId="2A363607" w14:textId="77777777" w:rsidR="00CD31F4" w:rsidRDefault="00CD31F4" w:rsidP="00E53A31">
      <w:pPr>
        <w:pStyle w:val="PR2"/>
        <w:jc w:val="left"/>
      </w:pPr>
      <w:r>
        <w:t>Remove laitance and form-release agents from concrete.</w:t>
      </w:r>
    </w:p>
    <w:p w14:paraId="7CC376AB" w14:textId="77777777" w:rsidR="00CD31F4" w:rsidRDefault="00CD31F4" w:rsidP="00E53A31">
      <w:pPr>
        <w:pStyle w:val="CMT"/>
        <w:jc w:val="left"/>
      </w:pPr>
      <w:r>
        <w:t>Retain paragraph below if products selected require priming.</w:t>
      </w:r>
    </w:p>
    <w:p w14:paraId="71AC6CF0" w14:textId="77777777" w:rsidR="00CD31F4" w:rsidRDefault="00CD31F4" w:rsidP="00E53A31">
      <w:pPr>
        <w:pStyle w:val="PR1"/>
        <w:jc w:val="left"/>
      </w:pPr>
      <w:r>
        <w:t>Prime substrates where recommended in writing by manufacturer using that manufacturer's recommended products and methods. Confine primers to areas of bond; do not allow spillage and migration onto exposed surfaces.</w:t>
      </w:r>
    </w:p>
    <w:p w14:paraId="7EDC25E6" w14:textId="77777777" w:rsidR="001177C4" w:rsidRDefault="001177C4" w:rsidP="00E53A31">
      <w:pPr>
        <w:pStyle w:val="PR1"/>
        <w:jc w:val="left"/>
      </w:pPr>
      <w:r>
        <w:t>Masking Tape:  Use masking tape to prevent penetration firestop</w:t>
      </w:r>
      <w:r w:rsidR="00C72ED0">
        <w:t>ping</w:t>
      </w:r>
      <w:r>
        <w:t xml:space="preserve"> systems from contacting adjoining surfaces that will remain exposed on completion of Work and that would otherwise be permanently stained or damaged by such contact or by cleaning methods used to remove smears from firestop</w:t>
      </w:r>
      <w:r w:rsidR="00C72ED0">
        <w:t>ping</w:t>
      </w:r>
      <w:r>
        <w:t xml:space="preserve"> system materials.  Remove tape as soon as possible without disturbing firestop</w:t>
      </w:r>
      <w:r w:rsidR="00C72ED0">
        <w:t>ping</w:t>
      </w:r>
      <w:r>
        <w:t xml:space="preserve"> system's seal with substrates.</w:t>
      </w:r>
    </w:p>
    <w:p w14:paraId="5EA6EC5A" w14:textId="77777777" w:rsidR="00CD31F4" w:rsidRDefault="00CD31F4" w:rsidP="00E53A31">
      <w:pPr>
        <w:pStyle w:val="ART"/>
        <w:jc w:val="left"/>
      </w:pPr>
      <w:r>
        <w:lastRenderedPageBreak/>
        <w:t>INSTALLATION</w:t>
      </w:r>
    </w:p>
    <w:p w14:paraId="44C62604" w14:textId="77777777" w:rsidR="00CD31F4" w:rsidRDefault="00CD31F4" w:rsidP="00E53A31">
      <w:pPr>
        <w:pStyle w:val="PR1"/>
        <w:jc w:val="left"/>
      </w:pPr>
      <w:r>
        <w:t>General: Install penetration firestopping systems to comply with manufacturer's written installation instructions and published drawings for products and applications.</w:t>
      </w:r>
    </w:p>
    <w:p w14:paraId="00AD41D2" w14:textId="77777777" w:rsidR="00CD31F4" w:rsidRDefault="00CD31F4" w:rsidP="00E53A31">
      <w:pPr>
        <w:pStyle w:val="PR1"/>
        <w:jc w:val="left"/>
      </w:pPr>
      <w:r>
        <w:t xml:space="preserve">Install forming </w:t>
      </w:r>
      <w:r w:rsidR="007F3964">
        <w:t xml:space="preserve">/ damming / backing </w:t>
      </w:r>
      <w:r>
        <w:t>materials and other accessories of types required to support fill materials during their application and in the position needed to produce cross-sectional shapes and depths required to achieve fire ratings.</w:t>
      </w:r>
    </w:p>
    <w:p w14:paraId="11C2CB04" w14:textId="77777777" w:rsidR="00CD31F4" w:rsidRDefault="00CD31F4" w:rsidP="00E53A31">
      <w:pPr>
        <w:pStyle w:val="PR2"/>
        <w:spacing w:before="240"/>
        <w:jc w:val="left"/>
      </w:pPr>
      <w:r>
        <w:t>After installing fill materials and allowing them to fully cure, remove combustible forming materials and other accessories not forming permanent components of firestopping.</w:t>
      </w:r>
    </w:p>
    <w:p w14:paraId="78F314FE" w14:textId="77777777" w:rsidR="00CD31F4" w:rsidRDefault="00CD31F4" w:rsidP="00E53A31">
      <w:pPr>
        <w:pStyle w:val="PR1"/>
        <w:jc w:val="left"/>
      </w:pPr>
      <w:r>
        <w:t>Install fill materials by proven techniques to produce the following results:</w:t>
      </w:r>
    </w:p>
    <w:p w14:paraId="207956FD" w14:textId="77777777" w:rsidR="00CD31F4" w:rsidRDefault="00CD31F4" w:rsidP="00E53A31">
      <w:pPr>
        <w:pStyle w:val="PR2"/>
        <w:spacing w:before="240"/>
        <w:jc w:val="left"/>
      </w:pPr>
      <w:r>
        <w:t>Fill voids and cavities formed by openings, forming materials, accessories and penetrating items to achieve required fire-resistance ratings.</w:t>
      </w:r>
    </w:p>
    <w:p w14:paraId="6A0AE9C5" w14:textId="77777777" w:rsidR="00CD31F4" w:rsidRDefault="00CD31F4" w:rsidP="00E53A31">
      <w:pPr>
        <w:pStyle w:val="PR2"/>
        <w:jc w:val="left"/>
      </w:pPr>
      <w:r>
        <w:t>Apply materials so they contact and adhere to substrates formed by openings and penetrating items.</w:t>
      </w:r>
    </w:p>
    <w:p w14:paraId="3FB71DCE" w14:textId="77777777" w:rsidR="00CD31F4" w:rsidRDefault="00CD31F4" w:rsidP="00E53A31">
      <w:pPr>
        <w:pStyle w:val="PR2"/>
        <w:jc w:val="left"/>
      </w:pPr>
      <w:r>
        <w:t>For fill materials that will remain exposed after completing the Work, finish to produce smooth, uniform surfaces that are flush with adjoining finishes.</w:t>
      </w:r>
    </w:p>
    <w:p w14:paraId="6EFF4F9C" w14:textId="77777777" w:rsidR="00CD31F4" w:rsidRDefault="00CD31F4" w:rsidP="00E53A31">
      <w:pPr>
        <w:pStyle w:val="ART"/>
        <w:jc w:val="left"/>
      </w:pPr>
      <w:r>
        <w:t>IDENTIFICATION</w:t>
      </w:r>
    </w:p>
    <w:p w14:paraId="539E0377" w14:textId="77777777" w:rsidR="00CD31F4" w:rsidRDefault="00CD31F4" w:rsidP="00E53A31">
      <w:pPr>
        <w:pStyle w:val="PR1"/>
        <w:jc w:val="left"/>
      </w:pPr>
      <w:r>
        <w:t xml:space="preserve">Wall Identification: Permanently label walls containing penetration firestopping systems with the words "FIRE AND/OR SMOKE BARRIER - PROTECT ALL OPENINGS," using lettering not less than </w:t>
      </w:r>
      <w:r w:rsidR="00E53A31">
        <w:rPr>
          <w:rStyle w:val="IP"/>
        </w:rPr>
        <w:t>3 inches</w:t>
      </w:r>
      <w:r w:rsidR="00B0282E">
        <w:rPr>
          <w:rStyle w:val="IP"/>
        </w:rPr>
        <w:t xml:space="preserve"> </w:t>
      </w:r>
      <w:r>
        <w:t xml:space="preserve">high and with minimum </w:t>
      </w:r>
      <w:r w:rsidR="00E53A31">
        <w:rPr>
          <w:rStyle w:val="IP"/>
        </w:rPr>
        <w:t>0.375-inch</w:t>
      </w:r>
      <w:r w:rsidR="00B0282E">
        <w:rPr>
          <w:rStyle w:val="IP"/>
        </w:rPr>
        <w:t xml:space="preserve"> </w:t>
      </w:r>
      <w:r>
        <w:t>strokes.</w:t>
      </w:r>
    </w:p>
    <w:p w14:paraId="6FF7C65E" w14:textId="77777777" w:rsidR="00CD31F4" w:rsidRDefault="00CD31F4" w:rsidP="00E53A31">
      <w:pPr>
        <w:pStyle w:val="PR2"/>
        <w:spacing w:before="240"/>
        <w:jc w:val="left"/>
      </w:pPr>
      <w:r>
        <w:t xml:space="preserve">Locate in accessible concealed floor, floor-ceiling, or attic space at </w:t>
      </w:r>
      <w:r w:rsidR="00E53A31">
        <w:rPr>
          <w:rStyle w:val="IP"/>
        </w:rPr>
        <w:t>15 feet</w:t>
      </w:r>
      <w:r w:rsidR="007B636E">
        <w:rPr>
          <w:rStyle w:val="IP"/>
        </w:rPr>
        <w:t xml:space="preserve"> </w:t>
      </w:r>
      <w:r>
        <w:t xml:space="preserve">from end of wall and at intervals not exceeding </w:t>
      </w:r>
      <w:r w:rsidR="00E53A31">
        <w:rPr>
          <w:rStyle w:val="IP"/>
        </w:rPr>
        <w:t>30 feet</w:t>
      </w:r>
      <w:r>
        <w:t>.</w:t>
      </w:r>
    </w:p>
    <w:p w14:paraId="0F81F1B2" w14:textId="77777777" w:rsidR="00CD31F4" w:rsidRDefault="00CD31F4" w:rsidP="00E53A31">
      <w:pPr>
        <w:pStyle w:val="ART"/>
        <w:jc w:val="left"/>
      </w:pPr>
      <w:r>
        <w:t>FIELD QUALITY CONTROL</w:t>
      </w:r>
    </w:p>
    <w:p w14:paraId="072202B9" w14:textId="77777777" w:rsidR="00CD31F4" w:rsidRDefault="00CD31F4" w:rsidP="00E53A31">
      <w:pPr>
        <w:pStyle w:val="CMT"/>
        <w:jc w:val="left"/>
      </w:pPr>
      <w:r>
        <w:t>If required, inspection of penetration firestopping systems in this article is performed according to ASTM E 2174, "On-Site Inspection of Installed Fire Stops." To prevent conflicts of interest, ASTM E 2174 precludes making Contractor responsible for engaging the testing agency. Inspectors may verify compliance by destructive examination of some completed installations.</w:t>
      </w:r>
    </w:p>
    <w:p w14:paraId="3ECF2A81" w14:textId="77777777" w:rsidR="00CD31F4" w:rsidRDefault="00B77AEB" w:rsidP="00E53A31">
      <w:pPr>
        <w:pStyle w:val="PR1"/>
        <w:jc w:val="left"/>
      </w:pPr>
      <w:r>
        <w:t>Inspection:  The Project Inspector will inspect all penetration firestopping</w:t>
      </w:r>
      <w:r w:rsidR="00CD31F4">
        <w:t>.</w:t>
      </w:r>
    </w:p>
    <w:p w14:paraId="2C9E72A7" w14:textId="77777777" w:rsidR="00CD31F4" w:rsidRDefault="00CD31F4" w:rsidP="00E53A31">
      <w:pPr>
        <w:pStyle w:val="PR1"/>
        <w:jc w:val="left"/>
      </w:pPr>
      <w:r>
        <w:t>Where deficiencies are found or penetration firestopping system is damaged or removed because of testing, repair or replace penetration firestopping system to comply with requirements.</w:t>
      </w:r>
    </w:p>
    <w:p w14:paraId="55A137B3" w14:textId="77777777" w:rsidR="00CD31F4" w:rsidRDefault="00CD31F4" w:rsidP="00E53A31">
      <w:pPr>
        <w:pStyle w:val="PR1"/>
        <w:jc w:val="left"/>
      </w:pPr>
      <w:r>
        <w:t xml:space="preserve">Proceed with enclosing penetration firestopping systems with other construction only after inspection </w:t>
      </w:r>
      <w:r w:rsidR="00066721">
        <w:t>has been completed and installation approved by the Project Inspector</w:t>
      </w:r>
      <w:r>
        <w:t>.</w:t>
      </w:r>
    </w:p>
    <w:p w14:paraId="24E2AF5C" w14:textId="77777777" w:rsidR="00CD31F4" w:rsidRDefault="00CD31F4" w:rsidP="00E53A31">
      <w:pPr>
        <w:pStyle w:val="ART"/>
        <w:jc w:val="left"/>
      </w:pPr>
      <w:r>
        <w:lastRenderedPageBreak/>
        <w:t>CLEANING AND PROTECTION</w:t>
      </w:r>
    </w:p>
    <w:p w14:paraId="276E3464" w14:textId="77777777" w:rsidR="00CD31F4" w:rsidRDefault="00CD31F4" w:rsidP="00E53A31">
      <w:pPr>
        <w:pStyle w:val="PR1"/>
        <w:jc w:val="left"/>
      </w:pPr>
      <w:r>
        <w:t>Clean off excess fill materials adjacent to openings as the Work progresses by methods and with cleaning materials that are approved in writing by penetration firestopping system manufacturers and that do not damage materials in which openings occur.</w:t>
      </w:r>
    </w:p>
    <w:p w14:paraId="49DC9D3F" w14:textId="77777777" w:rsidR="00CD31F4" w:rsidRDefault="00CD31F4" w:rsidP="00E53A31">
      <w:pPr>
        <w:pStyle w:val="PR1"/>
        <w:jc w:val="left"/>
      </w:pPr>
      <w:r>
        <w:t>Provide final protection and maintain conditions during and after installation that ensure that penetration firestopping systems are without damage or deterioration at time of Substantial Completion. If, despite such protection, damage or deterioration occurs, immediately cut out and remove damaged or deteriorated penetration firestopping material and install new materials to produce systems complying with specified requirements.</w:t>
      </w:r>
    </w:p>
    <w:p w14:paraId="2F894737" w14:textId="13524AA9" w:rsidR="00CD31F4" w:rsidRDefault="00CD31F4" w:rsidP="00E53A31">
      <w:pPr>
        <w:pStyle w:val="ART"/>
        <w:jc w:val="left"/>
      </w:pPr>
      <w:r>
        <w:t>PENETRATION FIRESTOPPING SYSTEM SCHEDULE</w:t>
      </w:r>
    </w:p>
    <w:p w14:paraId="570702B8" w14:textId="77777777" w:rsidR="00B02479" w:rsidRPr="00B02479" w:rsidRDefault="00B02479" w:rsidP="00B02479">
      <w:pPr>
        <w:pStyle w:val="PR1"/>
        <w:numPr>
          <w:ilvl w:val="0"/>
          <w:numId w:val="0"/>
        </w:numPr>
        <w:spacing w:before="0"/>
        <w:ind w:left="864"/>
      </w:pPr>
    </w:p>
    <w:p w14:paraId="407DCDD7" w14:textId="77777777" w:rsidR="00CD31F4" w:rsidRDefault="00CD31F4" w:rsidP="00B02479">
      <w:pPr>
        <w:pStyle w:val="CMT"/>
        <w:spacing w:before="0"/>
        <w:jc w:val="left"/>
      </w:pPr>
      <w:r>
        <w:t xml:space="preserve">Retain paragraphs in this schedule and revise to suit Project. Delete schedule if penetration firestopping systems are </w:t>
      </w:r>
      <w:r w:rsidR="00066721">
        <w:t>detailed on the drawings</w:t>
      </w:r>
      <w:r>
        <w:t>.</w:t>
      </w:r>
    </w:p>
    <w:p w14:paraId="354E882C" w14:textId="77777777" w:rsidR="00CD31F4" w:rsidRDefault="00CD31F4" w:rsidP="00B02479">
      <w:pPr>
        <w:pStyle w:val="CMT"/>
        <w:spacing w:before="0"/>
        <w:jc w:val="left"/>
      </w:pPr>
      <w:r>
        <w:t>Retain first paragraph below if UL-classified systems are required.</w:t>
      </w:r>
    </w:p>
    <w:p w14:paraId="2A7845F2" w14:textId="04F083B1" w:rsidR="00B02479" w:rsidRDefault="00B02479" w:rsidP="00B02479">
      <w:pPr>
        <w:pStyle w:val="PR1"/>
        <w:spacing w:before="0"/>
      </w:pPr>
      <w:r>
        <w:t>See Drawings for Firestopping Schedule and Details.</w:t>
      </w:r>
    </w:p>
    <w:p w14:paraId="61AEF650" w14:textId="50C7187D" w:rsidR="00B02479" w:rsidRDefault="00B02479" w:rsidP="00B02479">
      <w:pPr>
        <w:pStyle w:val="PR1"/>
        <w:spacing w:before="0"/>
      </w:pPr>
      <w:r>
        <w:t>Where UL-classified systems are indicated, they refer to system numbers in UL's "Fire Resistance Directory" under product Category XHEZ.</w:t>
      </w:r>
    </w:p>
    <w:p w14:paraId="0ED0473C" w14:textId="6A23CAF8" w:rsidR="00B02479" w:rsidRDefault="00B02479" w:rsidP="00B02479">
      <w:pPr>
        <w:pStyle w:val="PR1"/>
        <w:spacing w:before="0"/>
      </w:pPr>
      <w:r>
        <w:t>Where Intertek Group-listed systems are indicated, they refer to design numbers in Intertek Group's "Directory of Listed Building Products" under "Firestop Systems."</w:t>
      </w:r>
    </w:p>
    <w:p w14:paraId="58D975AE" w14:textId="448A5618" w:rsidR="00D3245D" w:rsidRDefault="00B02479" w:rsidP="00B02479">
      <w:pPr>
        <w:pStyle w:val="PR1"/>
        <w:spacing w:before="0"/>
      </w:pPr>
      <w:r>
        <w:t xml:space="preserve">Where FM Global-approved systems are indicated, they refer to design numbers listed in FM </w:t>
      </w:r>
      <w:proofErr w:type="spellStart"/>
      <w:r>
        <w:t>Global's</w:t>
      </w:r>
      <w:proofErr w:type="spellEnd"/>
      <w:r>
        <w:t xml:space="preserve"> "Building Materials Approval Guide" under "Wall and Floor Penetration Fire Sto</w:t>
      </w:r>
      <w:r w:rsidR="00D3245D">
        <w:t>ps.</w:t>
      </w:r>
    </w:p>
    <w:p w14:paraId="0A15B50F" w14:textId="77777777" w:rsidR="00D3245D" w:rsidRDefault="00D3245D" w:rsidP="00D3245D">
      <w:pPr>
        <w:pStyle w:val="PR1"/>
        <w:numPr>
          <w:ilvl w:val="0"/>
          <w:numId w:val="0"/>
        </w:numPr>
        <w:spacing w:before="0"/>
        <w:ind w:left="864"/>
      </w:pPr>
    </w:p>
    <w:p w14:paraId="20CADC60" w14:textId="6F9C4394" w:rsidR="00CD31F4" w:rsidRDefault="00B02479" w:rsidP="00DA224C">
      <w:pPr>
        <w:pStyle w:val="PR1"/>
        <w:numPr>
          <w:ilvl w:val="0"/>
          <w:numId w:val="0"/>
        </w:numPr>
        <w:spacing w:before="0"/>
        <w:ind w:left="864"/>
        <w:jc w:val="left"/>
      </w:pPr>
      <w:r>
        <w:rPr>
          <w:noProof/>
        </w:rPr>
        <w:lastRenderedPageBreak/>
        <w:drawing>
          <wp:inline distT="0" distB="0" distL="0" distR="0" wp14:anchorId="2694D83E" wp14:editId="00F418BB">
            <wp:extent cx="5901204" cy="6010275"/>
            <wp:effectExtent l="0" t="0" r="4445"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1"/>
                    <a:stretch>
                      <a:fillRect/>
                    </a:stretch>
                  </pic:blipFill>
                  <pic:spPr>
                    <a:xfrm>
                      <a:off x="0" y="0"/>
                      <a:ext cx="5909500" cy="6018725"/>
                    </a:xfrm>
                    <a:prstGeom prst="rect">
                      <a:avLst/>
                    </a:prstGeom>
                  </pic:spPr>
                </pic:pic>
              </a:graphicData>
            </a:graphic>
          </wp:inline>
        </w:drawing>
      </w:r>
    </w:p>
    <w:p w14:paraId="1D863E85" w14:textId="32FB0225" w:rsidR="00B02479" w:rsidRDefault="00B02479" w:rsidP="00B02479">
      <w:pPr>
        <w:pStyle w:val="ART"/>
        <w:numPr>
          <w:ilvl w:val="0"/>
          <w:numId w:val="0"/>
        </w:numPr>
        <w:ind w:left="864"/>
      </w:pPr>
    </w:p>
    <w:p w14:paraId="78F87B93" w14:textId="77777777" w:rsidR="00B02479" w:rsidRPr="00B02479" w:rsidRDefault="00B02479" w:rsidP="00B02479">
      <w:pPr>
        <w:pStyle w:val="PR1"/>
        <w:numPr>
          <w:ilvl w:val="0"/>
          <w:numId w:val="0"/>
        </w:numPr>
        <w:ind w:left="864"/>
      </w:pPr>
    </w:p>
    <w:p w14:paraId="258E10F9" w14:textId="18A4AFCC" w:rsidR="00B02479" w:rsidRDefault="00B02479">
      <w:pPr>
        <w:rPr>
          <w:color w:val="0000FF"/>
          <w:lang w:val="x-none" w:eastAsia="x-none"/>
        </w:rPr>
      </w:pPr>
      <w:r>
        <w:rPr>
          <w:noProof/>
        </w:rPr>
        <w:lastRenderedPageBreak/>
        <w:drawing>
          <wp:inline distT="0" distB="0" distL="0" distR="0" wp14:anchorId="00F8D525" wp14:editId="65158A1C">
            <wp:extent cx="5476875" cy="7362825"/>
            <wp:effectExtent l="0" t="0" r="9525" b="9525"/>
            <wp:docPr id="2" name="Picture 2" descr="Graphical user interface,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able&#10;&#10;Description automatically generated"/>
                    <pic:cNvPicPr/>
                  </pic:nvPicPr>
                  <pic:blipFill>
                    <a:blip r:embed="rId12"/>
                    <a:stretch>
                      <a:fillRect/>
                    </a:stretch>
                  </pic:blipFill>
                  <pic:spPr>
                    <a:xfrm>
                      <a:off x="0" y="0"/>
                      <a:ext cx="5476875" cy="7362825"/>
                    </a:xfrm>
                    <a:prstGeom prst="rect">
                      <a:avLst/>
                    </a:prstGeom>
                  </pic:spPr>
                </pic:pic>
              </a:graphicData>
            </a:graphic>
          </wp:inline>
        </w:drawing>
      </w:r>
      <w:r>
        <w:rPr>
          <w:vanish/>
        </w:rPr>
        <w:br w:type="page"/>
      </w:r>
    </w:p>
    <w:p w14:paraId="217500EE" w14:textId="7BEBF11E" w:rsidR="00CD31F4" w:rsidRDefault="00CD31F4" w:rsidP="00E53A31">
      <w:pPr>
        <w:pStyle w:val="CMT"/>
        <w:jc w:val="left"/>
      </w:pPr>
      <w:r>
        <w:lastRenderedPageBreak/>
        <w:t>Copy and re-edit remaining paragraphs for each system required. Coordinate with manufacturers specified in Part 2. If retaining FS option as means of identifying location of each firestopping system application on Drawings, insert drawing designation.</w:t>
      </w:r>
    </w:p>
    <w:p w14:paraId="2004E524" w14:textId="77777777" w:rsidR="00CD31F4" w:rsidRDefault="0096289D" w:rsidP="00E53A31">
      <w:pPr>
        <w:pStyle w:val="EOS"/>
        <w:jc w:val="left"/>
      </w:pPr>
      <w:r>
        <w:t>END OF SECTION </w:t>
      </w:r>
      <w:r w:rsidR="00946D0F">
        <w:t>07 84 13</w:t>
      </w:r>
    </w:p>
    <w:p w14:paraId="76D74B59" w14:textId="77777777" w:rsidR="00681043" w:rsidRDefault="00681043" w:rsidP="00E53A31">
      <w:pPr>
        <w:pStyle w:val="CMT"/>
        <w:jc w:val="left"/>
        <w:rPr>
          <w:rStyle w:val="NUM"/>
        </w:rPr>
      </w:pPr>
      <w:r>
        <w:t>Retain this notice in all Sections of Project Manual.</w:t>
      </w:r>
    </w:p>
    <w:p w14:paraId="3C729B28" w14:textId="77777777" w:rsidR="00681043" w:rsidRDefault="00681043" w:rsidP="00E53A31">
      <w:pPr>
        <w:tabs>
          <w:tab w:val="center" w:pos="4680"/>
          <w:tab w:val="right" w:pos="9360"/>
        </w:tabs>
        <w:suppressAutoHyphens/>
        <w:spacing w:before="480"/>
      </w:pPr>
      <w:r>
        <w:t>San Diego Unified School District Guide Specifications</w:t>
      </w:r>
    </w:p>
    <w:p w14:paraId="145C7272" w14:textId="77777777" w:rsidR="00B67F54" w:rsidRDefault="00B67F54" w:rsidP="00B67F54">
      <w:pPr>
        <w:suppressAutoHyphens/>
      </w:pPr>
      <w:r>
        <w:t xml:space="preserve">Document Version: </w:t>
      </w:r>
      <w:r>
        <w:rPr>
          <w:bCs/>
        </w:rPr>
        <w:t>August 2021</w:t>
      </w:r>
    </w:p>
    <w:p w14:paraId="13B710E5" w14:textId="70CA1A36" w:rsidR="00681043" w:rsidRPr="000B65DF" w:rsidRDefault="00681043" w:rsidP="00B67F54">
      <w:pPr>
        <w:pStyle w:val="EOS"/>
        <w:spacing w:before="0"/>
        <w:jc w:val="left"/>
        <w:rPr>
          <w:b w:val="0"/>
        </w:rPr>
      </w:pPr>
    </w:p>
    <w:sectPr w:rsidR="00681043" w:rsidRPr="000B65DF" w:rsidSect="00946D0F">
      <w:headerReference w:type="even" r:id="rId13"/>
      <w:headerReference w:type="default" r:id="rId14"/>
      <w:footerReference w:type="even" r:id="rId15"/>
      <w:footerReference w:type="default" r:id="rId16"/>
      <w:headerReference w:type="first" r:id="rId17"/>
      <w:footerReference w:type="first" r:id="rId18"/>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72DEA" w14:textId="77777777" w:rsidR="008306C2" w:rsidRDefault="008306C2">
      <w:r>
        <w:separator/>
      </w:r>
    </w:p>
  </w:endnote>
  <w:endnote w:type="continuationSeparator" w:id="0">
    <w:p w14:paraId="73DEEBA2" w14:textId="77777777" w:rsidR="008306C2" w:rsidRDefault="00830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6A8DE" w14:textId="77777777" w:rsidR="000110B3" w:rsidRDefault="00011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946D0F" w14:paraId="15E588F5" w14:textId="77777777" w:rsidTr="00946D0F">
      <w:tc>
        <w:tcPr>
          <w:tcW w:w="9360" w:type="dxa"/>
          <w:tcBorders>
            <w:top w:val="nil"/>
            <w:left w:val="nil"/>
            <w:bottom w:val="nil"/>
            <w:right w:val="nil"/>
          </w:tcBorders>
        </w:tcPr>
        <w:p w14:paraId="0092AC38" w14:textId="77777777" w:rsidR="00946D0F" w:rsidRDefault="00946D0F" w:rsidP="00946D0F">
          <w:pPr>
            <w:tabs>
              <w:tab w:val="center" w:pos="5400"/>
              <w:tab w:val="right" w:pos="10800"/>
            </w:tabs>
          </w:pPr>
        </w:p>
      </w:tc>
    </w:tr>
    <w:tr w:rsidR="00946D0F" w14:paraId="7303B81C" w14:textId="77777777" w:rsidTr="00946D0F">
      <w:tc>
        <w:tcPr>
          <w:tcW w:w="9360" w:type="dxa"/>
          <w:tcBorders>
            <w:top w:val="nil"/>
            <w:left w:val="nil"/>
            <w:bottom w:val="nil"/>
            <w:right w:val="nil"/>
          </w:tcBorders>
        </w:tcPr>
        <w:p w14:paraId="21C3E3B7" w14:textId="77777777" w:rsidR="00946D0F" w:rsidRDefault="00946D0F" w:rsidP="00946D0F">
          <w:pPr>
            <w:tabs>
              <w:tab w:val="center" w:pos="4680"/>
              <w:tab w:val="right" w:pos="9360"/>
            </w:tabs>
            <w:rPr>
              <w:b/>
              <w:bCs/>
            </w:rPr>
          </w:pPr>
          <w:r>
            <w:rPr>
              <w:b/>
              <w:bCs/>
            </w:rPr>
            <w:tab/>
          </w:r>
          <w:r>
            <w:rPr>
              <w:rStyle w:val="NAM"/>
              <w:b/>
            </w:rPr>
            <w:t>PENETRATION FIRESTOPPING</w:t>
          </w:r>
        </w:p>
      </w:tc>
    </w:tr>
    <w:tr w:rsidR="00946D0F" w14:paraId="5099FCF8" w14:textId="77777777" w:rsidTr="00946D0F">
      <w:tc>
        <w:tcPr>
          <w:tcW w:w="9360" w:type="dxa"/>
          <w:tcBorders>
            <w:top w:val="nil"/>
            <w:left w:val="nil"/>
            <w:bottom w:val="nil"/>
            <w:right w:val="nil"/>
          </w:tcBorders>
        </w:tcPr>
        <w:p w14:paraId="70BAFD72" w14:textId="77777777" w:rsidR="00946D0F" w:rsidRDefault="00946D0F" w:rsidP="00946D0F">
          <w:pPr>
            <w:tabs>
              <w:tab w:val="center" w:pos="4680"/>
              <w:tab w:val="right" w:pos="9360"/>
            </w:tabs>
            <w:rPr>
              <w:b/>
              <w:bCs/>
            </w:rPr>
          </w:pPr>
          <w:r>
            <w:rPr>
              <w:b/>
              <w:bCs/>
            </w:rPr>
            <w:tab/>
          </w:r>
          <w:r>
            <w:rPr>
              <w:rStyle w:val="NUM"/>
              <w:b/>
            </w:rPr>
            <w:t>07 84 13</w:t>
          </w:r>
          <w:r>
            <w:rPr>
              <w:b/>
              <w:bCs/>
            </w:rPr>
            <w:t xml:space="preserve"> - </w:t>
          </w:r>
          <w:r>
            <w:rPr>
              <w:b/>
              <w:bCs/>
            </w:rPr>
            <w:fldChar w:fldCharType="begin"/>
          </w:r>
          <w:r>
            <w:rPr>
              <w:b/>
              <w:bCs/>
            </w:rPr>
            <w:instrText xml:space="preserve"> PAGE  \* MERGEFORMAT </w:instrText>
          </w:r>
          <w:r>
            <w:rPr>
              <w:b/>
              <w:bCs/>
            </w:rPr>
            <w:fldChar w:fldCharType="separate"/>
          </w:r>
          <w:r w:rsidR="00CC59BF">
            <w:rPr>
              <w:b/>
              <w:bCs/>
              <w:noProof/>
            </w:rPr>
            <w:t>10</w:t>
          </w:r>
          <w:r>
            <w:rPr>
              <w:b/>
              <w:bCs/>
            </w:rPr>
            <w:fldChar w:fldCharType="end"/>
          </w:r>
        </w:p>
      </w:tc>
    </w:tr>
    <w:tr w:rsidR="00946D0F" w14:paraId="638FE334" w14:textId="77777777" w:rsidTr="00946D0F">
      <w:tc>
        <w:tcPr>
          <w:tcW w:w="9360" w:type="dxa"/>
          <w:tcBorders>
            <w:top w:val="nil"/>
            <w:left w:val="nil"/>
            <w:bottom w:val="nil"/>
            <w:right w:val="nil"/>
          </w:tcBorders>
        </w:tcPr>
        <w:p w14:paraId="52C4663E" w14:textId="511F8A09" w:rsidR="0047405D" w:rsidRPr="007343CB" w:rsidRDefault="000110B3" w:rsidP="0047405D">
          <w:pPr>
            <w:pStyle w:val="Header"/>
            <w:tabs>
              <w:tab w:val="clear" w:pos="4680"/>
            </w:tabs>
            <w:spacing w:line="276" w:lineRule="auto"/>
            <w:jc w:val="center"/>
            <w:rPr>
              <w:b/>
              <w:bCs/>
            </w:rPr>
          </w:pPr>
          <w:r>
            <w:rPr>
              <w:b/>
              <w:bCs/>
            </w:rPr>
            <w:tab/>
          </w:r>
          <w:r w:rsidR="0047405D" w:rsidRPr="007343CB">
            <w:rPr>
              <w:bCs/>
            </w:rPr>
            <w:t xml:space="preserve"> </w:t>
          </w:r>
          <w:r w:rsidR="0047405D" w:rsidRPr="007343CB">
            <w:rPr>
              <w:b/>
              <w:bCs/>
            </w:rPr>
            <w:t>ELECTRICAL CHARGING SYSTEM AND BATTERY ENERGY STORAGE SYSTEM</w:t>
          </w:r>
        </w:p>
        <w:p w14:paraId="3E8A87FE" w14:textId="53933330" w:rsidR="00946D0F" w:rsidRDefault="00946D0F" w:rsidP="00946D0F">
          <w:pPr>
            <w:tabs>
              <w:tab w:val="center" w:pos="4680"/>
              <w:tab w:val="right" w:pos="9360"/>
            </w:tabs>
            <w:rPr>
              <w:b/>
              <w:bCs/>
            </w:rPr>
          </w:pPr>
          <w:r>
            <w:rPr>
              <w:b/>
              <w:bCs/>
            </w:rPr>
            <w:tab/>
          </w:r>
        </w:p>
      </w:tc>
    </w:tr>
    <w:tr w:rsidR="00946D0F" w14:paraId="47B88DC6" w14:textId="77777777" w:rsidTr="00946D0F">
      <w:tc>
        <w:tcPr>
          <w:tcW w:w="9360" w:type="dxa"/>
          <w:tcBorders>
            <w:top w:val="nil"/>
            <w:left w:val="nil"/>
            <w:bottom w:val="nil"/>
            <w:right w:val="nil"/>
          </w:tcBorders>
        </w:tcPr>
        <w:p w14:paraId="220C2A1E" w14:textId="77777777" w:rsidR="00946D0F" w:rsidRDefault="00946D0F" w:rsidP="00946D0F">
          <w:pPr>
            <w:tabs>
              <w:tab w:val="center" w:pos="5400"/>
              <w:tab w:val="right" w:pos="10800"/>
            </w:tabs>
            <w:rPr>
              <w:b/>
              <w:bCs/>
              <w:color w:val="000000"/>
            </w:rPr>
          </w:pPr>
        </w:p>
      </w:tc>
    </w:tr>
  </w:tbl>
  <w:p w14:paraId="0E23CCB5" w14:textId="77777777" w:rsidR="00946D0F" w:rsidRDefault="00946D0F">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0CB2B" w14:textId="77777777" w:rsidR="000110B3" w:rsidRDefault="00011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FDFFB" w14:textId="77777777" w:rsidR="008306C2" w:rsidRDefault="008306C2">
      <w:r>
        <w:separator/>
      </w:r>
    </w:p>
  </w:footnote>
  <w:footnote w:type="continuationSeparator" w:id="0">
    <w:p w14:paraId="59623BB3" w14:textId="77777777" w:rsidR="008306C2" w:rsidRDefault="00830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31798" w14:textId="77777777" w:rsidR="000110B3" w:rsidRDefault="000110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946D0F" w14:paraId="4AE13212" w14:textId="77777777" w:rsidTr="00946D0F">
      <w:trPr>
        <w:trHeight w:val="237"/>
      </w:trPr>
      <w:tc>
        <w:tcPr>
          <w:tcW w:w="4680" w:type="dxa"/>
          <w:tcBorders>
            <w:top w:val="nil"/>
            <w:left w:val="nil"/>
            <w:bottom w:val="nil"/>
            <w:right w:val="nil"/>
          </w:tcBorders>
        </w:tcPr>
        <w:p w14:paraId="7D2E3BB2" w14:textId="77777777" w:rsidR="00946D0F" w:rsidRDefault="00946D0F" w:rsidP="00946D0F">
          <w:pPr>
            <w:tabs>
              <w:tab w:val="center" w:pos="4680"/>
              <w:tab w:val="right" w:pos="9360"/>
            </w:tabs>
          </w:pPr>
          <w:r>
            <w:rPr>
              <w:b/>
              <w:bCs/>
            </w:rPr>
            <w:t>SPECIFICATIONS</w:t>
          </w:r>
        </w:p>
      </w:tc>
      <w:tc>
        <w:tcPr>
          <w:tcW w:w="4680" w:type="dxa"/>
          <w:tcBorders>
            <w:top w:val="nil"/>
            <w:left w:val="nil"/>
            <w:bottom w:val="nil"/>
            <w:right w:val="nil"/>
          </w:tcBorders>
        </w:tcPr>
        <w:p w14:paraId="71B51485" w14:textId="7CB02F29" w:rsidR="00946D0F" w:rsidRDefault="00946D0F" w:rsidP="002E28AF">
          <w:pPr>
            <w:tabs>
              <w:tab w:val="center" w:pos="4680"/>
              <w:tab w:val="right" w:pos="9360"/>
            </w:tabs>
            <w:jc w:val="right"/>
          </w:pPr>
          <w:r>
            <w:rPr>
              <w:b/>
              <w:bCs/>
            </w:rPr>
            <w:t xml:space="preserve">NO. </w:t>
          </w:r>
          <w:r w:rsidR="0047405D">
            <w:rPr>
              <w:b/>
              <w:bCs/>
            </w:rPr>
            <w:t>PS23</w:t>
          </w:r>
          <w:r>
            <w:rPr>
              <w:b/>
              <w:bCs/>
            </w:rPr>
            <w:t>-</w:t>
          </w:r>
          <w:r w:rsidR="0047405D">
            <w:rPr>
              <w:b/>
              <w:bCs/>
            </w:rPr>
            <w:t>0300</w:t>
          </w:r>
          <w:r>
            <w:rPr>
              <w:b/>
              <w:bCs/>
            </w:rPr>
            <w:t>-</w:t>
          </w:r>
          <w:r w:rsidR="0047405D">
            <w:rPr>
              <w:b/>
              <w:bCs/>
            </w:rPr>
            <w:t>11</w:t>
          </w:r>
        </w:p>
      </w:tc>
    </w:tr>
  </w:tbl>
  <w:p w14:paraId="3C4AAAD7" w14:textId="77777777" w:rsidR="00946D0F" w:rsidRDefault="00946D0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0B637" w14:textId="77777777" w:rsidR="000110B3" w:rsidRDefault="000110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08D2B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5DAB75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28E7E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0049EA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2829C1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7021E8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3E466B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3605AE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0A4E8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33477D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23CA709E"/>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078413"/>
    <w:docVar w:name="MF95" w:val="07841"/>
    <w:docVar w:name="MFOrigin" w:val="MF04"/>
    <w:docVar w:name="SectionID" w:val="205"/>
    <w:docVar w:name="SpecType" w:val="MasterSpec"/>
    <w:docVar w:name="Version" w:val="10447"/>
  </w:docVars>
  <w:rsids>
    <w:rsidRoot w:val="00320A35"/>
    <w:rsid w:val="00003A1F"/>
    <w:rsid w:val="000110B3"/>
    <w:rsid w:val="000359A7"/>
    <w:rsid w:val="000364AA"/>
    <w:rsid w:val="000421C3"/>
    <w:rsid w:val="0004468F"/>
    <w:rsid w:val="00066721"/>
    <w:rsid w:val="00066F0A"/>
    <w:rsid w:val="000717AF"/>
    <w:rsid w:val="0008153D"/>
    <w:rsid w:val="000B65DF"/>
    <w:rsid w:val="000E2431"/>
    <w:rsid w:val="001020E5"/>
    <w:rsid w:val="001177C4"/>
    <w:rsid w:val="001316A6"/>
    <w:rsid w:val="00137CBF"/>
    <w:rsid w:val="0015443A"/>
    <w:rsid w:val="001B0037"/>
    <w:rsid w:val="001D3248"/>
    <w:rsid w:val="001D63C5"/>
    <w:rsid w:val="0023438C"/>
    <w:rsid w:val="002A0001"/>
    <w:rsid w:val="002E28AF"/>
    <w:rsid w:val="002F5D27"/>
    <w:rsid w:val="0030551F"/>
    <w:rsid w:val="003108D4"/>
    <w:rsid w:val="00316F08"/>
    <w:rsid w:val="00320A35"/>
    <w:rsid w:val="003405BD"/>
    <w:rsid w:val="00344769"/>
    <w:rsid w:val="00353D10"/>
    <w:rsid w:val="00395046"/>
    <w:rsid w:val="00397CED"/>
    <w:rsid w:val="003A2644"/>
    <w:rsid w:val="00446974"/>
    <w:rsid w:val="00465BB2"/>
    <w:rsid w:val="0047405D"/>
    <w:rsid w:val="00502F37"/>
    <w:rsid w:val="00504678"/>
    <w:rsid w:val="00547776"/>
    <w:rsid w:val="00561D52"/>
    <w:rsid w:val="005B4BD6"/>
    <w:rsid w:val="005B567A"/>
    <w:rsid w:val="005F5DB6"/>
    <w:rsid w:val="00661B6E"/>
    <w:rsid w:val="00681043"/>
    <w:rsid w:val="006A4477"/>
    <w:rsid w:val="0070292F"/>
    <w:rsid w:val="00720396"/>
    <w:rsid w:val="0077303F"/>
    <w:rsid w:val="007825A0"/>
    <w:rsid w:val="00784F43"/>
    <w:rsid w:val="00787CC8"/>
    <w:rsid w:val="00796420"/>
    <w:rsid w:val="007B636E"/>
    <w:rsid w:val="007F2C7E"/>
    <w:rsid w:val="007F3964"/>
    <w:rsid w:val="008306C2"/>
    <w:rsid w:val="008533BD"/>
    <w:rsid w:val="00874D39"/>
    <w:rsid w:val="008E7FB6"/>
    <w:rsid w:val="0091626E"/>
    <w:rsid w:val="00946D0F"/>
    <w:rsid w:val="00951A88"/>
    <w:rsid w:val="0096289D"/>
    <w:rsid w:val="009A4E16"/>
    <w:rsid w:val="009C38AB"/>
    <w:rsid w:val="009C41CB"/>
    <w:rsid w:val="009C5098"/>
    <w:rsid w:val="00A46852"/>
    <w:rsid w:val="00A95AE6"/>
    <w:rsid w:val="00AB72F3"/>
    <w:rsid w:val="00AD3D00"/>
    <w:rsid w:val="00AF426E"/>
    <w:rsid w:val="00B02479"/>
    <w:rsid w:val="00B0282E"/>
    <w:rsid w:val="00B12F6A"/>
    <w:rsid w:val="00B20B83"/>
    <w:rsid w:val="00B67F54"/>
    <w:rsid w:val="00B77AEB"/>
    <w:rsid w:val="00C72ED0"/>
    <w:rsid w:val="00C9065B"/>
    <w:rsid w:val="00C9278E"/>
    <w:rsid w:val="00CC59BF"/>
    <w:rsid w:val="00CD31F4"/>
    <w:rsid w:val="00CF7811"/>
    <w:rsid w:val="00D3245D"/>
    <w:rsid w:val="00D36B98"/>
    <w:rsid w:val="00D42E78"/>
    <w:rsid w:val="00D469BB"/>
    <w:rsid w:val="00D4778E"/>
    <w:rsid w:val="00D71FBB"/>
    <w:rsid w:val="00D80D4B"/>
    <w:rsid w:val="00D9571A"/>
    <w:rsid w:val="00DA224C"/>
    <w:rsid w:val="00DB1243"/>
    <w:rsid w:val="00DC6A5C"/>
    <w:rsid w:val="00DD7086"/>
    <w:rsid w:val="00DD7325"/>
    <w:rsid w:val="00DF5306"/>
    <w:rsid w:val="00E0490C"/>
    <w:rsid w:val="00E53A31"/>
    <w:rsid w:val="00ED7EA8"/>
    <w:rsid w:val="00F07E5B"/>
    <w:rsid w:val="00F13AA5"/>
    <w:rsid w:val="00F332BB"/>
    <w:rsid w:val="00F35180"/>
    <w:rsid w:val="00F66725"/>
    <w:rsid w:val="00FB04E8"/>
    <w:rsid w:val="00FD7D4D"/>
    <w:rsid w:val="00FE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7ACC96"/>
  <w15:chartTrackingRefBased/>
  <w15:docId w15:val="{2F26A020-172B-4941-A43C-093BC45C9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08153D"/>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08153D"/>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08153D"/>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08153D"/>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08153D"/>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08153D"/>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08153D"/>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08153D"/>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08153D"/>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320A35"/>
    <w:pPr>
      <w:tabs>
        <w:tab w:val="center" w:pos="4680"/>
        <w:tab w:val="right" w:pos="9360"/>
      </w:tabs>
    </w:pPr>
  </w:style>
  <w:style w:type="character" w:customStyle="1" w:styleId="HeaderChar">
    <w:name w:val="Header Char"/>
    <w:basedOn w:val="DefaultParagraphFont"/>
    <w:link w:val="Header"/>
    <w:uiPriority w:val="99"/>
    <w:rsid w:val="00320A35"/>
  </w:style>
  <w:style w:type="paragraph" w:styleId="Footer">
    <w:name w:val="footer"/>
    <w:basedOn w:val="Normal"/>
    <w:link w:val="FooterChar"/>
    <w:uiPriority w:val="99"/>
    <w:unhideWhenUsed/>
    <w:rsid w:val="00320A35"/>
    <w:pPr>
      <w:tabs>
        <w:tab w:val="center" w:pos="4680"/>
        <w:tab w:val="right" w:pos="9360"/>
      </w:tabs>
    </w:pPr>
  </w:style>
  <w:style w:type="character" w:customStyle="1" w:styleId="FooterChar">
    <w:name w:val="Footer Char"/>
    <w:basedOn w:val="DefaultParagraphFont"/>
    <w:link w:val="Footer"/>
    <w:uiPriority w:val="99"/>
    <w:rsid w:val="00320A35"/>
  </w:style>
  <w:style w:type="paragraph" w:customStyle="1" w:styleId="TIP">
    <w:name w:val="TIP"/>
    <w:basedOn w:val="Normal"/>
    <w:link w:val="TIPChar"/>
    <w:rsid w:val="00796420"/>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796420"/>
    <w:rPr>
      <w:rFonts w:ascii="Arial" w:hAnsi="Arial" w:cs="Arial"/>
      <w:vanish/>
      <w:color w:val="0000FF"/>
      <w:sz w:val="22"/>
      <w:lang w:val="x-none" w:eastAsia="x-none"/>
    </w:rPr>
  </w:style>
  <w:style w:type="character" w:customStyle="1" w:styleId="TIPChar">
    <w:name w:val="TIP Char"/>
    <w:link w:val="TIP"/>
    <w:rsid w:val="00796420"/>
    <w:rPr>
      <w:vanish w:val="0"/>
      <w:color w:val="B30838"/>
    </w:rPr>
  </w:style>
  <w:style w:type="character" w:customStyle="1" w:styleId="SustHyperlink">
    <w:name w:val="SustHyperlink"/>
    <w:rsid w:val="00397CED"/>
    <w:rPr>
      <w:color w:val="009900"/>
      <w:u w:val="single"/>
    </w:rPr>
  </w:style>
  <w:style w:type="character" w:styleId="Hyperlink">
    <w:name w:val="Hyperlink"/>
    <w:uiPriority w:val="99"/>
    <w:unhideWhenUsed/>
    <w:rsid w:val="00397CED"/>
    <w:rPr>
      <w:color w:val="0000FF"/>
      <w:u w:val="single"/>
    </w:rPr>
  </w:style>
  <w:style w:type="character" w:customStyle="1" w:styleId="SAhyperlink">
    <w:name w:val="SAhyperlink"/>
    <w:uiPriority w:val="1"/>
    <w:qFormat/>
    <w:rsid w:val="00720396"/>
    <w:rPr>
      <w:color w:val="E36C0A"/>
      <w:u w:val="single"/>
    </w:rPr>
  </w:style>
  <w:style w:type="paragraph" w:customStyle="1" w:styleId="PRN">
    <w:name w:val="PRN"/>
    <w:basedOn w:val="Normal"/>
    <w:link w:val="PRNChar"/>
    <w:rsid w:val="0096289D"/>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96289D"/>
    <w:rPr>
      <w:rFonts w:ascii="Arial" w:hAnsi="Arial" w:cs="Arial"/>
      <w:sz w:val="22"/>
    </w:rPr>
  </w:style>
  <w:style w:type="character" w:customStyle="1" w:styleId="PRNChar">
    <w:name w:val="PRN Char"/>
    <w:link w:val="PRN"/>
    <w:rsid w:val="0096289D"/>
    <w:rPr>
      <w:rFonts w:ascii="Arial" w:hAnsi="Arial" w:cs="Arial"/>
      <w:sz w:val="22"/>
      <w:shd w:val="pct20" w:color="FFFF00" w:fill="FFFFFF"/>
    </w:rPr>
  </w:style>
  <w:style w:type="paragraph" w:customStyle="1" w:styleId="OMN">
    <w:name w:val="OMN"/>
    <w:basedOn w:val="Normal"/>
    <w:link w:val="OMNChar"/>
    <w:rsid w:val="0096289D"/>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96289D"/>
    <w:rPr>
      <w:rFonts w:ascii="Arial" w:hAnsi="Arial" w:cs="Arial"/>
      <w:b/>
      <w:sz w:val="22"/>
    </w:rPr>
  </w:style>
  <w:style w:type="character" w:customStyle="1" w:styleId="OMNChar">
    <w:name w:val="OMN Char"/>
    <w:link w:val="OMN"/>
    <w:rsid w:val="0096289D"/>
    <w:rPr>
      <w:rFonts w:ascii="Arial" w:hAnsi="Arial" w:cs="Arial"/>
      <w:sz w:val="22"/>
      <w:shd w:val="pct30" w:color="CC99FF" w:fill="FFFFFF"/>
    </w:rPr>
  </w:style>
  <w:style w:type="paragraph" w:customStyle="1" w:styleId="STEditOR">
    <w:name w:val="STEdit[OR]"/>
    <w:basedOn w:val="Normal"/>
    <w:link w:val="STEditORChar"/>
    <w:rsid w:val="0096289D"/>
    <w:rPr>
      <w:b/>
    </w:rPr>
  </w:style>
  <w:style w:type="character" w:customStyle="1" w:styleId="STEditORChar">
    <w:name w:val="STEdit[OR] Char"/>
    <w:basedOn w:val="EOSChar"/>
    <w:link w:val="STEditOR"/>
    <w:rsid w:val="0096289D"/>
    <w:rPr>
      <w:rFonts w:ascii="Arial" w:hAnsi="Arial" w:cs="Arial"/>
      <w:b/>
      <w:sz w:val="22"/>
    </w:rPr>
  </w:style>
  <w:style w:type="paragraph" w:styleId="BalloonText">
    <w:name w:val="Balloon Text"/>
    <w:basedOn w:val="Normal"/>
    <w:link w:val="BalloonTextChar"/>
    <w:uiPriority w:val="99"/>
    <w:semiHidden/>
    <w:unhideWhenUsed/>
    <w:rsid w:val="0008153D"/>
    <w:rPr>
      <w:rFonts w:ascii="Segoe UI" w:hAnsi="Segoe UI" w:cs="Segoe UI"/>
      <w:sz w:val="18"/>
      <w:szCs w:val="18"/>
    </w:rPr>
  </w:style>
  <w:style w:type="character" w:customStyle="1" w:styleId="BalloonTextChar">
    <w:name w:val="Balloon Text Char"/>
    <w:link w:val="BalloonText"/>
    <w:uiPriority w:val="99"/>
    <w:semiHidden/>
    <w:rsid w:val="0008153D"/>
    <w:rPr>
      <w:rFonts w:ascii="Segoe UI" w:hAnsi="Segoe UI" w:cs="Segoe UI"/>
      <w:sz w:val="18"/>
      <w:szCs w:val="18"/>
    </w:rPr>
  </w:style>
  <w:style w:type="paragraph" w:styleId="Bibliography">
    <w:name w:val="Bibliography"/>
    <w:basedOn w:val="Normal"/>
    <w:next w:val="Normal"/>
    <w:uiPriority w:val="37"/>
    <w:semiHidden/>
    <w:unhideWhenUsed/>
    <w:rsid w:val="0008153D"/>
  </w:style>
  <w:style w:type="paragraph" w:styleId="BlockText">
    <w:name w:val="Block Text"/>
    <w:basedOn w:val="Normal"/>
    <w:uiPriority w:val="99"/>
    <w:semiHidden/>
    <w:unhideWhenUsed/>
    <w:rsid w:val="0008153D"/>
    <w:pPr>
      <w:spacing w:after="120"/>
      <w:ind w:left="1440" w:right="1440"/>
    </w:pPr>
  </w:style>
  <w:style w:type="paragraph" w:styleId="BodyText">
    <w:name w:val="Body Text"/>
    <w:basedOn w:val="Normal"/>
    <w:link w:val="BodyTextChar"/>
    <w:uiPriority w:val="99"/>
    <w:semiHidden/>
    <w:unhideWhenUsed/>
    <w:rsid w:val="0008153D"/>
    <w:pPr>
      <w:spacing w:after="120"/>
    </w:pPr>
  </w:style>
  <w:style w:type="character" w:customStyle="1" w:styleId="BodyTextChar">
    <w:name w:val="Body Text Char"/>
    <w:link w:val="BodyText"/>
    <w:uiPriority w:val="99"/>
    <w:semiHidden/>
    <w:rsid w:val="0008153D"/>
    <w:rPr>
      <w:rFonts w:ascii="Arial" w:hAnsi="Arial" w:cs="Arial"/>
    </w:rPr>
  </w:style>
  <w:style w:type="paragraph" w:styleId="BodyText2">
    <w:name w:val="Body Text 2"/>
    <w:basedOn w:val="Normal"/>
    <w:link w:val="BodyText2Char"/>
    <w:uiPriority w:val="99"/>
    <w:semiHidden/>
    <w:unhideWhenUsed/>
    <w:rsid w:val="0008153D"/>
    <w:pPr>
      <w:spacing w:after="120" w:line="480" w:lineRule="auto"/>
    </w:pPr>
  </w:style>
  <w:style w:type="character" w:customStyle="1" w:styleId="BodyText2Char">
    <w:name w:val="Body Text 2 Char"/>
    <w:link w:val="BodyText2"/>
    <w:uiPriority w:val="99"/>
    <w:semiHidden/>
    <w:rsid w:val="0008153D"/>
    <w:rPr>
      <w:rFonts w:ascii="Arial" w:hAnsi="Arial" w:cs="Arial"/>
    </w:rPr>
  </w:style>
  <w:style w:type="paragraph" w:styleId="BodyText3">
    <w:name w:val="Body Text 3"/>
    <w:basedOn w:val="Normal"/>
    <w:link w:val="BodyText3Char"/>
    <w:uiPriority w:val="99"/>
    <w:semiHidden/>
    <w:unhideWhenUsed/>
    <w:rsid w:val="0008153D"/>
    <w:pPr>
      <w:spacing w:after="120"/>
    </w:pPr>
    <w:rPr>
      <w:sz w:val="16"/>
      <w:szCs w:val="16"/>
    </w:rPr>
  </w:style>
  <w:style w:type="character" w:customStyle="1" w:styleId="BodyText3Char">
    <w:name w:val="Body Text 3 Char"/>
    <w:link w:val="BodyText3"/>
    <w:uiPriority w:val="99"/>
    <w:semiHidden/>
    <w:rsid w:val="0008153D"/>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08153D"/>
    <w:pPr>
      <w:ind w:firstLine="210"/>
    </w:pPr>
  </w:style>
  <w:style w:type="character" w:customStyle="1" w:styleId="BodyTextFirstIndentChar">
    <w:name w:val="Body Text First Indent Char"/>
    <w:basedOn w:val="BodyTextChar"/>
    <w:link w:val="BodyTextFirstIndent"/>
    <w:uiPriority w:val="99"/>
    <w:semiHidden/>
    <w:rsid w:val="0008153D"/>
    <w:rPr>
      <w:rFonts w:ascii="Arial" w:hAnsi="Arial" w:cs="Arial"/>
    </w:rPr>
  </w:style>
  <w:style w:type="paragraph" w:styleId="BodyTextIndent">
    <w:name w:val="Body Text Indent"/>
    <w:basedOn w:val="Normal"/>
    <w:link w:val="BodyTextIndentChar"/>
    <w:uiPriority w:val="99"/>
    <w:semiHidden/>
    <w:unhideWhenUsed/>
    <w:rsid w:val="0008153D"/>
    <w:pPr>
      <w:spacing w:after="120"/>
      <w:ind w:left="360"/>
    </w:pPr>
  </w:style>
  <w:style w:type="character" w:customStyle="1" w:styleId="BodyTextIndentChar">
    <w:name w:val="Body Text Indent Char"/>
    <w:link w:val="BodyTextIndent"/>
    <w:uiPriority w:val="99"/>
    <w:semiHidden/>
    <w:rsid w:val="0008153D"/>
    <w:rPr>
      <w:rFonts w:ascii="Arial" w:hAnsi="Arial" w:cs="Arial"/>
    </w:rPr>
  </w:style>
  <w:style w:type="paragraph" w:styleId="BodyTextFirstIndent2">
    <w:name w:val="Body Text First Indent 2"/>
    <w:basedOn w:val="BodyTextIndent"/>
    <w:link w:val="BodyTextFirstIndent2Char"/>
    <w:uiPriority w:val="99"/>
    <w:semiHidden/>
    <w:unhideWhenUsed/>
    <w:rsid w:val="0008153D"/>
    <w:pPr>
      <w:ind w:firstLine="210"/>
    </w:pPr>
  </w:style>
  <w:style w:type="character" w:customStyle="1" w:styleId="BodyTextFirstIndent2Char">
    <w:name w:val="Body Text First Indent 2 Char"/>
    <w:basedOn w:val="BodyTextIndentChar"/>
    <w:link w:val="BodyTextFirstIndent2"/>
    <w:uiPriority w:val="99"/>
    <w:semiHidden/>
    <w:rsid w:val="0008153D"/>
    <w:rPr>
      <w:rFonts w:ascii="Arial" w:hAnsi="Arial" w:cs="Arial"/>
    </w:rPr>
  </w:style>
  <w:style w:type="paragraph" w:styleId="BodyTextIndent2">
    <w:name w:val="Body Text Indent 2"/>
    <w:basedOn w:val="Normal"/>
    <w:link w:val="BodyTextIndent2Char"/>
    <w:uiPriority w:val="99"/>
    <w:semiHidden/>
    <w:unhideWhenUsed/>
    <w:rsid w:val="0008153D"/>
    <w:pPr>
      <w:spacing w:after="120" w:line="480" w:lineRule="auto"/>
      <w:ind w:left="360"/>
    </w:pPr>
  </w:style>
  <w:style w:type="character" w:customStyle="1" w:styleId="BodyTextIndent2Char">
    <w:name w:val="Body Text Indent 2 Char"/>
    <w:link w:val="BodyTextIndent2"/>
    <w:uiPriority w:val="99"/>
    <w:semiHidden/>
    <w:rsid w:val="0008153D"/>
    <w:rPr>
      <w:rFonts w:ascii="Arial" w:hAnsi="Arial" w:cs="Arial"/>
    </w:rPr>
  </w:style>
  <w:style w:type="paragraph" w:styleId="BodyTextIndent3">
    <w:name w:val="Body Text Indent 3"/>
    <w:basedOn w:val="Normal"/>
    <w:link w:val="BodyTextIndent3Char"/>
    <w:uiPriority w:val="99"/>
    <w:semiHidden/>
    <w:unhideWhenUsed/>
    <w:rsid w:val="0008153D"/>
    <w:pPr>
      <w:spacing w:after="120"/>
      <w:ind w:left="360"/>
    </w:pPr>
    <w:rPr>
      <w:sz w:val="16"/>
      <w:szCs w:val="16"/>
    </w:rPr>
  </w:style>
  <w:style w:type="character" w:customStyle="1" w:styleId="BodyTextIndent3Char">
    <w:name w:val="Body Text Indent 3 Char"/>
    <w:link w:val="BodyTextIndent3"/>
    <w:uiPriority w:val="99"/>
    <w:semiHidden/>
    <w:rsid w:val="0008153D"/>
    <w:rPr>
      <w:rFonts w:ascii="Arial" w:hAnsi="Arial" w:cs="Arial"/>
      <w:sz w:val="16"/>
      <w:szCs w:val="16"/>
    </w:rPr>
  </w:style>
  <w:style w:type="paragraph" w:styleId="Caption">
    <w:name w:val="caption"/>
    <w:basedOn w:val="Normal"/>
    <w:next w:val="Normal"/>
    <w:uiPriority w:val="35"/>
    <w:semiHidden/>
    <w:unhideWhenUsed/>
    <w:qFormat/>
    <w:rsid w:val="0008153D"/>
    <w:rPr>
      <w:b/>
      <w:bCs/>
    </w:rPr>
  </w:style>
  <w:style w:type="paragraph" w:styleId="Closing">
    <w:name w:val="Closing"/>
    <w:basedOn w:val="Normal"/>
    <w:link w:val="ClosingChar"/>
    <w:uiPriority w:val="99"/>
    <w:semiHidden/>
    <w:unhideWhenUsed/>
    <w:rsid w:val="0008153D"/>
    <w:pPr>
      <w:ind w:left="4320"/>
    </w:pPr>
  </w:style>
  <w:style w:type="character" w:customStyle="1" w:styleId="ClosingChar">
    <w:name w:val="Closing Char"/>
    <w:link w:val="Closing"/>
    <w:uiPriority w:val="99"/>
    <w:semiHidden/>
    <w:rsid w:val="0008153D"/>
    <w:rPr>
      <w:rFonts w:ascii="Arial" w:hAnsi="Arial" w:cs="Arial"/>
    </w:rPr>
  </w:style>
  <w:style w:type="paragraph" w:styleId="CommentText">
    <w:name w:val="annotation text"/>
    <w:basedOn w:val="Normal"/>
    <w:link w:val="CommentTextChar"/>
    <w:uiPriority w:val="99"/>
    <w:semiHidden/>
    <w:unhideWhenUsed/>
    <w:rsid w:val="0008153D"/>
  </w:style>
  <w:style w:type="character" w:customStyle="1" w:styleId="CommentTextChar">
    <w:name w:val="Comment Text Char"/>
    <w:link w:val="CommentText"/>
    <w:uiPriority w:val="99"/>
    <w:semiHidden/>
    <w:rsid w:val="0008153D"/>
    <w:rPr>
      <w:rFonts w:ascii="Arial" w:hAnsi="Arial" w:cs="Arial"/>
    </w:rPr>
  </w:style>
  <w:style w:type="paragraph" w:styleId="CommentSubject">
    <w:name w:val="annotation subject"/>
    <w:basedOn w:val="CommentText"/>
    <w:next w:val="CommentText"/>
    <w:link w:val="CommentSubjectChar"/>
    <w:uiPriority w:val="99"/>
    <w:semiHidden/>
    <w:unhideWhenUsed/>
    <w:rsid w:val="0008153D"/>
    <w:rPr>
      <w:b/>
      <w:bCs/>
    </w:rPr>
  </w:style>
  <w:style w:type="character" w:customStyle="1" w:styleId="CommentSubjectChar">
    <w:name w:val="Comment Subject Char"/>
    <w:link w:val="CommentSubject"/>
    <w:uiPriority w:val="99"/>
    <w:semiHidden/>
    <w:rsid w:val="0008153D"/>
    <w:rPr>
      <w:rFonts w:ascii="Arial" w:hAnsi="Arial" w:cs="Arial"/>
      <w:b/>
      <w:bCs/>
    </w:rPr>
  </w:style>
  <w:style w:type="paragraph" w:styleId="Date">
    <w:name w:val="Date"/>
    <w:basedOn w:val="Normal"/>
    <w:next w:val="Normal"/>
    <w:link w:val="DateChar"/>
    <w:uiPriority w:val="99"/>
    <w:semiHidden/>
    <w:unhideWhenUsed/>
    <w:rsid w:val="0008153D"/>
  </w:style>
  <w:style w:type="character" w:customStyle="1" w:styleId="DateChar">
    <w:name w:val="Date Char"/>
    <w:link w:val="Date"/>
    <w:uiPriority w:val="99"/>
    <w:semiHidden/>
    <w:rsid w:val="0008153D"/>
    <w:rPr>
      <w:rFonts w:ascii="Arial" w:hAnsi="Arial" w:cs="Arial"/>
    </w:rPr>
  </w:style>
  <w:style w:type="paragraph" w:styleId="DocumentMap">
    <w:name w:val="Document Map"/>
    <w:basedOn w:val="Normal"/>
    <w:link w:val="DocumentMapChar"/>
    <w:uiPriority w:val="99"/>
    <w:semiHidden/>
    <w:unhideWhenUsed/>
    <w:rsid w:val="0008153D"/>
    <w:rPr>
      <w:rFonts w:ascii="Segoe UI" w:hAnsi="Segoe UI" w:cs="Segoe UI"/>
      <w:sz w:val="16"/>
      <w:szCs w:val="16"/>
    </w:rPr>
  </w:style>
  <w:style w:type="character" w:customStyle="1" w:styleId="DocumentMapChar">
    <w:name w:val="Document Map Char"/>
    <w:link w:val="DocumentMap"/>
    <w:uiPriority w:val="99"/>
    <w:semiHidden/>
    <w:rsid w:val="0008153D"/>
    <w:rPr>
      <w:rFonts w:ascii="Segoe UI" w:hAnsi="Segoe UI" w:cs="Segoe UI"/>
      <w:sz w:val="16"/>
      <w:szCs w:val="16"/>
    </w:rPr>
  </w:style>
  <w:style w:type="paragraph" w:styleId="E-mailSignature">
    <w:name w:val="E-mail Signature"/>
    <w:basedOn w:val="Normal"/>
    <w:link w:val="E-mailSignatureChar"/>
    <w:uiPriority w:val="99"/>
    <w:semiHidden/>
    <w:unhideWhenUsed/>
    <w:rsid w:val="0008153D"/>
  </w:style>
  <w:style w:type="character" w:customStyle="1" w:styleId="E-mailSignatureChar">
    <w:name w:val="E-mail Signature Char"/>
    <w:link w:val="E-mailSignature"/>
    <w:uiPriority w:val="99"/>
    <w:semiHidden/>
    <w:rsid w:val="0008153D"/>
    <w:rPr>
      <w:rFonts w:ascii="Arial" w:hAnsi="Arial" w:cs="Arial"/>
    </w:rPr>
  </w:style>
  <w:style w:type="paragraph" w:styleId="EndnoteText">
    <w:name w:val="endnote text"/>
    <w:basedOn w:val="Normal"/>
    <w:link w:val="EndnoteTextChar"/>
    <w:uiPriority w:val="99"/>
    <w:semiHidden/>
    <w:unhideWhenUsed/>
    <w:rsid w:val="0008153D"/>
  </w:style>
  <w:style w:type="character" w:customStyle="1" w:styleId="EndnoteTextChar">
    <w:name w:val="Endnote Text Char"/>
    <w:link w:val="EndnoteText"/>
    <w:uiPriority w:val="99"/>
    <w:semiHidden/>
    <w:rsid w:val="0008153D"/>
    <w:rPr>
      <w:rFonts w:ascii="Arial" w:hAnsi="Arial" w:cs="Arial"/>
    </w:rPr>
  </w:style>
  <w:style w:type="paragraph" w:styleId="EnvelopeAddress">
    <w:name w:val="envelope address"/>
    <w:basedOn w:val="Normal"/>
    <w:uiPriority w:val="99"/>
    <w:semiHidden/>
    <w:unhideWhenUsed/>
    <w:rsid w:val="0008153D"/>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08153D"/>
    <w:rPr>
      <w:rFonts w:ascii="Calibri Light" w:hAnsi="Calibri Light" w:cs="Times New Roman"/>
    </w:rPr>
  </w:style>
  <w:style w:type="paragraph" w:styleId="FootnoteText">
    <w:name w:val="footnote text"/>
    <w:basedOn w:val="Normal"/>
    <w:link w:val="FootnoteTextChar"/>
    <w:uiPriority w:val="99"/>
    <w:semiHidden/>
    <w:unhideWhenUsed/>
    <w:rsid w:val="0008153D"/>
  </w:style>
  <w:style w:type="character" w:customStyle="1" w:styleId="FootnoteTextChar">
    <w:name w:val="Footnote Text Char"/>
    <w:link w:val="FootnoteText"/>
    <w:uiPriority w:val="99"/>
    <w:semiHidden/>
    <w:rsid w:val="0008153D"/>
    <w:rPr>
      <w:rFonts w:ascii="Arial" w:hAnsi="Arial" w:cs="Arial"/>
    </w:rPr>
  </w:style>
  <w:style w:type="character" w:customStyle="1" w:styleId="Heading1Char">
    <w:name w:val="Heading 1 Char"/>
    <w:link w:val="Heading1"/>
    <w:uiPriority w:val="9"/>
    <w:rsid w:val="0008153D"/>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08153D"/>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08153D"/>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08153D"/>
    <w:rPr>
      <w:rFonts w:ascii="Calibri" w:eastAsia="Times New Roman" w:hAnsi="Calibri" w:cs="Times New Roman"/>
      <w:b/>
      <w:bCs/>
      <w:sz w:val="28"/>
      <w:szCs w:val="28"/>
    </w:rPr>
  </w:style>
  <w:style w:type="character" w:customStyle="1" w:styleId="Heading5Char">
    <w:name w:val="Heading 5 Char"/>
    <w:link w:val="Heading5"/>
    <w:uiPriority w:val="9"/>
    <w:semiHidden/>
    <w:rsid w:val="0008153D"/>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08153D"/>
    <w:rPr>
      <w:rFonts w:ascii="Calibri" w:eastAsia="Times New Roman" w:hAnsi="Calibri" w:cs="Times New Roman"/>
      <w:b/>
      <w:bCs/>
      <w:sz w:val="22"/>
      <w:szCs w:val="22"/>
    </w:rPr>
  </w:style>
  <w:style w:type="character" w:customStyle="1" w:styleId="Heading7Char">
    <w:name w:val="Heading 7 Char"/>
    <w:link w:val="Heading7"/>
    <w:uiPriority w:val="9"/>
    <w:semiHidden/>
    <w:rsid w:val="0008153D"/>
    <w:rPr>
      <w:rFonts w:ascii="Calibri" w:eastAsia="Times New Roman" w:hAnsi="Calibri" w:cs="Times New Roman"/>
      <w:sz w:val="24"/>
      <w:szCs w:val="24"/>
    </w:rPr>
  </w:style>
  <w:style w:type="character" w:customStyle="1" w:styleId="Heading8Char">
    <w:name w:val="Heading 8 Char"/>
    <w:link w:val="Heading8"/>
    <w:uiPriority w:val="9"/>
    <w:semiHidden/>
    <w:rsid w:val="0008153D"/>
    <w:rPr>
      <w:rFonts w:ascii="Calibri" w:eastAsia="Times New Roman" w:hAnsi="Calibri" w:cs="Times New Roman"/>
      <w:i/>
      <w:iCs/>
      <w:sz w:val="24"/>
      <w:szCs w:val="24"/>
    </w:rPr>
  </w:style>
  <w:style w:type="character" w:customStyle="1" w:styleId="Heading9Char">
    <w:name w:val="Heading 9 Char"/>
    <w:link w:val="Heading9"/>
    <w:uiPriority w:val="9"/>
    <w:semiHidden/>
    <w:rsid w:val="0008153D"/>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08153D"/>
    <w:rPr>
      <w:i/>
      <w:iCs/>
    </w:rPr>
  </w:style>
  <w:style w:type="character" w:customStyle="1" w:styleId="HTMLAddressChar">
    <w:name w:val="HTML Address Char"/>
    <w:link w:val="HTMLAddress"/>
    <w:uiPriority w:val="99"/>
    <w:semiHidden/>
    <w:rsid w:val="0008153D"/>
    <w:rPr>
      <w:rFonts w:ascii="Arial" w:hAnsi="Arial" w:cs="Arial"/>
      <w:i/>
      <w:iCs/>
    </w:rPr>
  </w:style>
  <w:style w:type="paragraph" w:styleId="HTMLPreformatted">
    <w:name w:val="HTML Preformatted"/>
    <w:basedOn w:val="Normal"/>
    <w:link w:val="HTMLPreformattedChar"/>
    <w:uiPriority w:val="99"/>
    <w:semiHidden/>
    <w:unhideWhenUsed/>
    <w:rsid w:val="0008153D"/>
    <w:rPr>
      <w:rFonts w:ascii="Courier New" w:hAnsi="Courier New" w:cs="Courier New"/>
    </w:rPr>
  </w:style>
  <w:style w:type="character" w:customStyle="1" w:styleId="HTMLPreformattedChar">
    <w:name w:val="HTML Preformatted Char"/>
    <w:link w:val="HTMLPreformatted"/>
    <w:uiPriority w:val="99"/>
    <w:semiHidden/>
    <w:rsid w:val="0008153D"/>
    <w:rPr>
      <w:rFonts w:ascii="Courier New" w:hAnsi="Courier New" w:cs="Courier New"/>
    </w:rPr>
  </w:style>
  <w:style w:type="paragraph" w:styleId="Index1">
    <w:name w:val="index 1"/>
    <w:basedOn w:val="Normal"/>
    <w:next w:val="Normal"/>
    <w:uiPriority w:val="99"/>
    <w:semiHidden/>
    <w:unhideWhenUsed/>
    <w:rsid w:val="0008153D"/>
    <w:pPr>
      <w:ind w:left="200" w:hanging="200"/>
    </w:pPr>
  </w:style>
  <w:style w:type="paragraph" w:styleId="Index2">
    <w:name w:val="index 2"/>
    <w:basedOn w:val="Normal"/>
    <w:next w:val="Normal"/>
    <w:uiPriority w:val="99"/>
    <w:semiHidden/>
    <w:unhideWhenUsed/>
    <w:rsid w:val="0008153D"/>
    <w:pPr>
      <w:ind w:left="400" w:hanging="200"/>
    </w:pPr>
  </w:style>
  <w:style w:type="paragraph" w:styleId="Index3">
    <w:name w:val="index 3"/>
    <w:basedOn w:val="Normal"/>
    <w:next w:val="Normal"/>
    <w:uiPriority w:val="99"/>
    <w:semiHidden/>
    <w:unhideWhenUsed/>
    <w:rsid w:val="0008153D"/>
    <w:pPr>
      <w:ind w:left="600" w:hanging="200"/>
    </w:pPr>
  </w:style>
  <w:style w:type="paragraph" w:styleId="Index4">
    <w:name w:val="index 4"/>
    <w:basedOn w:val="Normal"/>
    <w:next w:val="Normal"/>
    <w:uiPriority w:val="99"/>
    <w:semiHidden/>
    <w:unhideWhenUsed/>
    <w:rsid w:val="0008153D"/>
    <w:pPr>
      <w:ind w:left="800" w:hanging="200"/>
    </w:pPr>
  </w:style>
  <w:style w:type="paragraph" w:styleId="Index5">
    <w:name w:val="index 5"/>
    <w:basedOn w:val="Normal"/>
    <w:next w:val="Normal"/>
    <w:uiPriority w:val="99"/>
    <w:semiHidden/>
    <w:unhideWhenUsed/>
    <w:rsid w:val="0008153D"/>
    <w:pPr>
      <w:ind w:left="1000" w:hanging="200"/>
    </w:pPr>
  </w:style>
  <w:style w:type="paragraph" w:styleId="Index6">
    <w:name w:val="index 6"/>
    <w:basedOn w:val="Normal"/>
    <w:next w:val="Normal"/>
    <w:uiPriority w:val="99"/>
    <w:semiHidden/>
    <w:unhideWhenUsed/>
    <w:rsid w:val="0008153D"/>
    <w:pPr>
      <w:ind w:left="1200" w:hanging="200"/>
    </w:pPr>
  </w:style>
  <w:style w:type="paragraph" w:styleId="Index7">
    <w:name w:val="index 7"/>
    <w:basedOn w:val="Normal"/>
    <w:next w:val="Normal"/>
    <w:uiPriority w:val="99"/>
    <w:semiHidden/>
    <w:unhideWhenUsed/>
    <w:rsid w:val="0008153D"/>
    <w:pPr>
      <w:ind w:left="1400" w:hanging="200"/>
    </w:pPr>
  </w:style>
  <w:style w:type="paragraph" w:styleId="Index8">
    <w:name w:val="index 8"/>
    <w:basedOn w:val="Normal"/>
    <w:next w:val="Normal"/>
    <w:uiPriority w:val="99"/>
    <w:semiHidden/>
    <w:unhideWhenUsed/>
    <w:rsid w:val="0008153D"/>
    <w:pPr>
      <w:ind w:left="1600" w:hanging="200"/>
    </w:pPr>
  </w:style>
  <w:style w:type="paragraph" w:styleId="Index9">
    <w:name w:val="index 9"/>
    <w:basedOn w:val="Normal"/>
    <w:next w:val="Normal"/>
    <w:uiPriority w:val="99"/>
    <w:semiHidden/>
    <w:unhideWhenUsed/>
    <w:rsid w:val="0008153D"/>
    <w:pPr>
      <w:ind w:left="1800" w:hanging="200"/>
    </w:pPr>
  </w:style>
  <w:style w:type="paragraph" w:styleId="IndexHeading">
    <w:name w:val="index heading"/>
    <w:basedOn w:val="Normal"/>
    <w:next w:val="Index1"/>
    <w:uiPriority w:val="99"/>
    <w:semiHidden/>
    <w:unhideWhenUsed/>
    <w:rsid w:val="0008153D"/>
    <w:rPr>
      <w:rFonts w:ascii="Calibri Light" w:hAnsi="Calibri Light" w:cs="Times New Roman"/>
      <w:b/>
      <w:bCs/>
    </w:rPr>
  </w:style>
  <w:style w:type="paragraph" w:styleId="IntenseQuote">
    <w:name w:val="Intense Quote"/>
    <w:basedOn w:val="Normal"/>
    <w:next w:val="Normal"/>
    <w:link w:val="IntenseQuoteChar"/>
    <w:uiPriority w:val="30"/>
    <w:qFormat/>
    <w:rsid w:val="0008153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08153D"/>
    <w:rPr>
      <w:rFonts w:ascii="Arial" w:hAnsi="Arial" w:cs="Arial"/>
      <w:i/>
      <w:iCs/>
      <w:color w:val="5B9BD5"/>
    </w:rPr>
  </w:style>
  <w:style w:type="paragraph" w:styleId="List">
    <w:name w:val="List"/>
    <w:basedOn w:val="Normal"/>
    <w:uiPriority w:val="99"/>
    <w:semiHidden/>
    <w:unhideWhenUsed/>
    <w:rsid w:val="0008153D"/>
    <w:pPr>
      <w:ind w:left="360" w:hanging="360"/>
      <w:contextualSpacing/>
    </w:pPr>
  </w:style>
  <w:style w:type="paragraph" w:styleId="List2">
    <w:name w:val="List 2"/>
    <w:basedOn w:val="Normal"/>
    <w:uiPriority w:val="99"/>
    <w:semiHidden/>
    <w:unhideWhenUsed/>
    <w:rsid w:val="0008153D"/>
    <w:pPr>
      <w:ind w:left="720" w:hanging="360"/>
      <w:contextualSpacing/>
    </w:pPr>
  </w:style>
  <w:style w:type="paragraph" w:styleId="List3">
    <w:name w:val="List 3"/>
    <w:basedOn w:val="Normal"/>
    <w:uiPriority w:val="99"/>
    <w:semiHidden/>
    <w:unhideWhenUsed/>
    <w:rsid w:val="0008153D"/>
    <w:pPr>
      <w:ind w:left="1080" w:hanging="360"/>
      <w:contextualSpacing/>
    </w:pPr>
  </w:style>
  <w:style w:type="paragraph" w:styleId="List4">
    <w:name w:val="List 4"/>
    <w:basedOn w:val="Normal"/>
    <w:uiPriority w:val="99"/>
    <w:semiHidden/>
    <w:unhideWhenUsed/>
    <w:rsid w:val="0008153D"/>
    <w:pPr>
      <w:ind w:left="1440" w:hanging="360"/>
      <w:contextualSpacing/>
    </w:pPr>
  </w:style>
  <w:style w:type="paragraph" w:styleId="List5">
    <w:name w:val="List 5"/>
    <w:basedOn w:val="Normal"/>
    <w:uiPriority w:val="99"/>
    <w:semiHidden/>
    <w:unhideWhenUsed/>
    <w:rsid w:val="0008153D"/>
    <w:pPr>
      <w:ind w:left="1800" w:hanging="360"/>
      <w:contextualSpacing/>
    </w:pPr>
  </w:style>
  <w:style w:type="paragraph" w:styleId="ListBullet">
    <w:name w:val="List Bullet"/>
    <w:basedOn w:val="Normal"/>
    <w:uiPriority w:val="99"/>
    <w:semiHidden/>
    <w:unhideWhenUsed/>
    <w:rsid w:val="0008153D"/>
    <w:pPr>
      <w:numPr>
        <w:numId w:val="2"/>
      </w:numPr>
      <w:contextualSpacing/>
    </w:pPr>
  </w:style>
  <w:style w:type="paragraph" w:styleId="ListBullet2">
    <w:name w:val="List Bullet 2"/>
    <w:basedOn w:val="Normal"/>
    <w:uiPriority w:val="99"/>
    <w:semiHidden/>
    <w:unhideWhenUsed/>
    <w:rsid w:val="0008153D"/>
    <w:pPr>
      <w:numPr>
        <w:numId w:val="3"/>
      </w:numPr>
      <w:contextualSpacing/>
    </w:pPr>
  </w:style>
  <w:style w:type="paragraph" w:styleId="ListBullet3">
    <w:name w:val="List Bullet 3"/>
    <w:basedOn w:val="Normal"/>
    <w:uiPriority w:val="99"/>
    <w:semiHidden/>
    <w:unhideWhenUsed/>
    <w:rsid w:val="0008153D"/>
    <w:pPr>
      <w:numPr>
        <w:numId w:val="4"/>
      </w:numPr>
      <w:contextualSpacing/>
    </w:pPr>
  </w:style>
  <w:style w:type="paragraph" w:styleId="ListBullet4">
    <w:name w:val="List Bullet 4"/>
    <w:basedOn w:val="Normal"/>
    <w:uiPriority w:val="99"/>
    <w:semiHidden/>
    <w:unhideWhenUsed/>
    <w:rsid w:val="0008153D"/>
    <w:pPr>
      <w:numPr>
        <w:numId w:val="5"/>
      </w:numPr>
      <w:contextualSpacing/>
    </w:pPr>
  </w:style>
  <w:style w:type="paragraph" w:styleId="ListBullet5">
    <w:name w:val="List Bullet 5"/>
    <w:basedOn w:val="Normal"/>
    <w:uiPriority w:val="99"/>
    <w:semiHidden/>
    <w:unhideWhenUsed/>
    <w:rsid w:val="0008153D"/>
    <w:pPr>
      <w:numPr>
        <w:numId w:val="6"/>
      </w:numPr>
      <w:contextualSpacing/>
    </w:pPr>
  </w:style>
  <w:style w:type="paragraph" w:styleId="ListContinue">
    <w:name w:val="List Continue"/>
    <w:basedOn w:val="Normal"/>
    <w:uiPriority w:val="99"/>
    <w:semiHidden/>
    <w:unhideWhenUsed/>
    <w:rsid w:val="0008153D"/>
    <w:pPr>
      <w:spacing w:after="120"/>
      <w:ind w:left="360"/>
      <w:contextualSpacing/>
    </w:pPr>
  </w:style>
  <w:style w:type="paragraph" w:styleId="ListContinue2">
    <w:name w:val="List Continue 2"/>
    <w:basedOn w:val="Normal"/>
    <w:uiPriority w:val="99"/>
    <w:semiHidden/>
    <w:unhideWhenUsed/>
    <w:rsid w:val="0008153D"/>
    <w:pPr>
      <w:spacing w:after="120"/>
      <w:ind w:left="720"/>
      <w:contextualSpacing/>
    </w:pPr>
  </w:style>
  <w:style w:type="paragraph" w:styleId="ListContinue3">
    <w:name w:val="List Continue 3"/>
    <w:basedOn w:val="Normal"/>
    <w:uiPriority w:val="99"/>
    <w:semiHidden/>
    <w:unhideWhenUsed/>
    <w:rsid w:val="0008153D"/>
    <w:pPr>
      <w:spacing w:after="120"/>
      <w:ind w:left="1080"/>
      <w:contextualSpacing/>
    </w:pPr>
  </w:style>
  <w:style w:type="paragraph" w:styleId="ListContinue4">
    <w:name w:val="List Continue 4"/>
    <w:basedOn w:val="Normal"/>
    <w:uiPriority w:val="99"/>
    <w:semiHidden/>
    <w:unhideWhenUsed/>
    <w:rsid w:val="0008153D"/>
    <w:pPr>
      <w:spacing w:after="120"/>
      <w:ind w:left="1440"/>
      <w:contextualSpacing/>
    </w:pPr>
  </w:style>
  <w:style w:type="paragraph" w:styleId="ListContinue5">
    <w:name w:val="List Continue 5"/>
    <w:basedOn w:val="Normal"/>
    <w:uiPriority w:val="99"/>
    <w:semiHidden/>
    <w:unhideWhenUsed/>
    <w:rsid w:val="0008153D"/>
    <w:pPr>
      <w:spacing w:after="120"/>
      <w:ind w:left="1800"/>
      <w:contextualSpacing/>
    </w:pPr>
  </w:style>
  <w:style w:type="paragraph" w:styleId="ListNumber">
    <w:name w:val="List Number"/>
    <w:basedOn w:val="Normal"/>
    <w:uiPriority w:val="99"/>
    <w:semiHidden/>
    <w:unhideWhenUsed/>
    <w:rsid w:val="0008153D"/>
    <w:pPr>
      <w:numPr>
        <w:numId w:val="7"/>
      </w:numPr>
      <w:contextualSpacing/>
    </w:pPr>
  </w:style>
  <w:style w:type="paragraph" w:styleId="ListNumber2">
    <w:name w:val="List Number 2"/>
    <w:basedOn w:val="Normal"/>
    <w:uiPriority w:val="99"/>
    <w:semiHidden/>
    <w:unhideWhenUsed/>
    <w:rsid w:val="0008153D"/>
    <w:pPr>
      <w:numPr>
        <w:numId w:val="8"/>
      </w:numPr>
      <w:contextualSpacing/>
    </w:pPr>
  </w:style>
  <w:style w:type="paragraph" w:styleId="ListNumber3">
    <w:name w:val="List Number 3"/>
    <w:basedOn w:val="Normal"/>
    <w:uiPriority w:val="99"/>
    <w:semiHidden/>
    <w:unhideWhenUsed/>
    <w:rsid w:val="0008153D"/>
    <w:pPr>
      <w:numPr>
        <w:numId w:val="9"/>
      </w:numPr>
      <w:contextualSpacing/>
    </w:pPr>
  </w:style>
  <w:style w:type="paragraph" w:styleId="ListNumber4">
    <w:name w:val="List Number 4"/>
    <w:basedOn w:val="Normal"/>
    <w:uiPriority w:val="99"/>
    <w:semiHidden/>
    <w:unhideWhenUsed/>
    <w:rsid w:val="0008153D"/>
    <w:pPr>
      <w:numPr>
        <w:numId w:val="10"/>
      </w:numPr>
      <w:contextualSpacing/>
    </w:pPr>
  </w:style>
  <w:style w:type="paragraph" w:styleId="ListNumber5">
    <w:name w:val="List Number 5"/>
    <w:basedOn w:val="Normal"/>
    <w:uiPriority w:val="99"/>
    <w:semiHidden/>
    <w:unhideWhenUsed/>
    <w:rsid w:val="0008153D"/>
    <w:pPr>
      <w:numPr>
        <w:numId w:val="11"/>
      </w:numPr>
      <w:contextualSpacing/>
    </w:pPr>
  </w:style>
  <w:style w:type="paragraph" w:styleId="ListParagraph">
    <w:name w:val="List Paragraph"/>
    <w:basedOn w:val="Normal"/>
    <w:uiPriority w:val="34"/>
    <w:qFormat/>
    <w:rsid w:val="0008153D"/>
    <w:pPr>
      <w:ind w:left="720"/>
    </w:pPr>
  </w:style>
  <w:style w:type="paragraph" w:styleId="MacroText">
    <w:name w:val="macro"/>
    <w:link w:val="MacroTextChar"/>
    <w:uiPriority w:val="99"/>
    <w:semiHidden/>
    <w:unhideWhenUsed/>
    <w:rsid w:val="0008153D"/>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08153D"/>
    <w:rPr>
      <w:rFonts w:ascii="Courier New" w:hAnsi="Courier New" w:cs="Courier New"/>
    </w:rPr>
  </w:style>
  <w:style w:type="paragraph" w:styleId="MessageHeader">
    <w:name w:val="Message Header"/>
    <w:basedOn w:val="Normal"/>
    <w:link w:val="MessageHeaderChar"/>
    <w:uiPriority w:val="99"/>
    <w:semiHidden/>
    <w:unhideWhenUsed/>
    <w:rsid w:val="0008153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08153D"/>
    <w:rPr>
      <w:rFonts w:ascii="Calibri Light" w:eastAsia="Times New Roman" w:hAnsi="Calibri Light" w:cs="Times New Roman"/>
      <w:sz w:val="24"/>
      <w:szCs w:val="24"/>
      <w:shd w:val="pct20" w:color="auto" w:fill="auto"/>
    </w:rPr>
  </w:style>
  <w:style w:type="paragraph" w:styleId="NoSpacing">
    <w:name w:val="No Spacing"/>
    <w:uiPriority w:val="1"/>
    <w:qFormat/>
    <w:rsid w:val="0008153D"/>
    <w:rPr>
      <w:rFonts w:ascii="Arial" w:hAnsi="Arial" w:cs="Arial"/>
    </w:rPr>
  </w:style>
  <w:style w:type="paragraph" w:styleId="NormalWeb">
    <w:name w:val="Normal (Web)"/>
    <w:basedOn w:val="Normal"/>
    <w:uiPriority w:val="99"/>
    <w:semiHidden/>
    <w:unhideWhenUsed/>
    <w:rsid w:val="0008153D"/>
    <w:rPr>
      <w:rFonts w:ascii="Times New Roman" w:hAnsi="Times New Roman" w:cs="Times New Roman"/>
      <w:sz w:val="24"/>
      <w:szCs w:val="24"/>
    </w:rPr>
  </w:style>
  <w:style w:type="paragraph" w:styleId="NormalIndent">
    <w:name w:val="Normal Indent"/>
    <w:basedOn w:val="Normal"/>
    <w:uiPriority w:val="99"/>
    <w:semiHidden/>
    <w:unhideWhenUsed/>
    <w:rsid w:val="0008153D"/>
    <w:pPr>
      <w:ind w:left="720"/>
    </w:pPr>
  </w:style>
  <w:style w:type="paragraph" w:styleId="NoteHeading">
    <w:name w:val="Note Heading"/>
    <w:basedOn w:val="Normal"/>
    <w:next w:val="Normal"/>
    <w:link w:val="NoteHeadingChar"/>
    <w:uiPriority w:val="99"/>
    <w:semiHidden/>
    <w:unhideWhenUsed/>
    <w:rsid w:val="0008153D"/>
  </w:style>
  <w:style w:type="character" w:customStyle="1" w:styleId="NoteHeadingChar">
    <w:name w:val="Note Heading Char"/>
    <w:link w:val="NoteHeading"/>
    <w:uiPriority w:val="99"/>
    <w:semiHidden/>
    <w:rsid w:val="0008153D"/>
    <w:rPr>
      <w:rFonts w:ascii="Arial" w:hAnsi="Arial" w:cs="Arial"/>
    </w:rPr>
  </w:style>
  <w:style w:type="paragraph" w:styleId="PlainText">
    <w:name w:val="Plain Text"/>
    <w:basedOn w:val="Normal"/>
    <w:link w:val="PlainTextChar"/>
    <w:uiPriority w:val="99"/>
    <w:semiHidden/>
    <w:unhideWhenUsed/>
    <w:rsid w:val="0008153D"/>
    <w:rPr>
      <w:rFonts w:ascii="Courier New" w:hAnsi="Courier New" w:cs="Courier New"/>
    </w:rPr>
  </w:style>
  <w:style w:type="character" w:customStyle="1" w:styleId="PlainTextChar">
    <w:name w:val="Plain Text Char"/>
    <w:link w:val="PlainText"/>
    <w:uiPriority w:val="99"/>
    <w:semiHidden/>
    <w:rsid w:val="0008153D"/>
    <w:rPr>
      <w:rFonts w:ascii="Courier New" w:hAnsi="Courier New" w:cs="Courier New"/>
    </w:rPr>
  </w:style>
  <w:style w:type="paragraph" w:styleId="Quote">
    <w:name w:val="Quote"/>
    <w:basedOn w:val="Normal"/>
    <w:next w:val="Normal"/>
    <w:link w:val="QuoteChar"/>
    <w:uiPriority w:val="29"/>
    <w:qFormat/>
    <w:rsid w:val="0008153D"/>
    <w:pPr>
      <w:spacing w:before="200" w:after="160"/>
      <w:ind w:left="864" w:right="864"/>
      <w:jc w:val="center"/>
    </w:pPr>
    <w:rPr>
      <w:i/>
      <w:iCs/>
      <w:color w:val="404040"/>
    </w:rPr>
  </w:style>
  <w:style w:type="character" w:customStyle="1" w:styleId="QuoteChar">
    <w:name w:val="Quote Char"/>
    <w:link w:val="Quote"/>
    <w:uiPriority w:val="29"/>
    <w:rsid w:val="0008153D"/>
    <w:rPr>
      <w:rFonts w:ascii="Arial" w:hAnsi="Arial" w:cs="Arial"/>
      <w:i/>
      <w:iCs/>
      <w:color w:val="404040"/>
    </w:rPr>
  </w:style>
  <w:style w:type="paragraph" w:styleId="Salutation">
    <w:name w:val="Salutation"/>
    <w:basedOn w:val="Normal"/>
    <w:next w:val="Normal"/>
    <w:link w:val="SalutationChar"/>
    <w:uiPriority w:val="99"/>
    <w:semiHidden/>
    <w:unhideWhenUsed/>
    <w:rsid w:val="0008153D"/>
  </w:style>
  <w:style w:type="character" w:customStyle="1" w:styleId="SalutationChar">
    <w:name w:val="Salutation Char"/>
    <w:link w:val="Salutation"/>
    <w:uiPriority w:val="99"/>
    <w:semiHidden/>
    <w:rsid w:val="0008153D"/>
    <w:rPr>
      <w:rFonts w:ascii="Arial" w:hAnsi="Arial" w:cs="Arial"/>
    </w:rPr>
  </w:style>
  <w:style w:type="paragraph" w:styleId="Signature">
    <w:name w:val="Signature"/>
    <w:basedOn w:val="Normal"/>
    <w:link w:val="SignatureChar"/>
    <w:uiPriority w:val="99"/>
    <w:semiHidden/>
    <w:unhideWhenUsed/>
    <w:rsid w:val="0008153D"/>
    <w:pPr>
      <w:ind w:left="4320"/>
    </w:pPr>
  </w:style>
  <w:style w:type="character" w:customStyle="1" w:styleId="SignatureChar">
    <w:name w:val="Signature Char"/>
    <w:link w:val="Signature"/>
    <w:uiPriority w:val="99"/>
    <w:semiHidden/>
    <w:rsid w:val="0008153D"/>
    <w:rPr>
      <w:rFonts w:ascii="Arial" w:hAnsi="Arial" w:cs="Arial"/>
    </w:rPr>
  </w:style>
  <w:style w:type="paragraph" w:styleId="Subtitle">
    <w:name w:val="Subtitle"/>
    <w:basedOn w:val="Normal"/>
    <w:next w:val="Normal"/>
    <w:link w:val="SubtitleChar"/>
    <w:uiPriority w:val="11"/>
    <w:qFormat/>
    <w:rsid w:val="0008153D"/>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08153D"/>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08153D"/>
    <w:pPr>
      <w:ind w:left="200" w:hanging="200"/>
    </w:pPr>
  </w:style>
  <w:style w:type="paragraph" w:styleId="TableofFigures">
    <w:name w:val="table of figures"/>
    <w:basedOn w:val="Normal"/>
    <w:next w:val="Normal"/>
    <w:uiPriority w:val="99"/>
    <w:semiHidden/>
    <w:unhideWhenUsed/>
    <w:rsid w:val="0008153D"/>
  </w:style>
  <w:style w:type="paragraph" w:styleId="Title">
    <w:name w:val="Title"/>
    <w:basedOn w:val="Normal"/>
    <w:next w:val="Normal"/>
    <w:link w:val="TitleChar"/>
    <w:uiPriority w:val="10"/>
    <w:qFormat/>
    <w:rsid w:val="0008153D"/>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08153D"/>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08153D"/>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08153D"/>
  </w:style>
  <w:style w:type="paragraph" w:styleId="TOC2">
    <w:name w:val="toc 2"/>
    <w:basedOn w:val="Normal"/>
    <w:next w:val="Normal"/>
    <w:uiPriority w:val="39"/>
    <w:semiHidden/>
    <w:unhideWhenUsed/>
    <w:rsid w:val="0008153D"/>
    <w:pPr>
      <w:ind w:left="200"/>
    </w:pPr>
  </w:style>
  <w:style w:type="paragraph" w:styleId="TOC3">
    <w:name w:val="toc 3"/>
    <w:basedOn w:val="Normal"/>
    <w:next w:val="Normal"/>
    <w:uiPriority w:val="39"/>
    <w:semiHidden/>
    <w:unhideWhenUsed/>
    <w:rsid w:val="0008153D"/>
    <w:pPr>
      <w:ind w:left="400"/>
    </w:pPr>
  </w:style>
  <w:style w:type="paragraph" w:styleId="TOC4">
    <w:name w:val="toc 4"/>
    <w:basedOn w:val="Normal"/>
    <w:next w:val="Normal"/>
    <w:uiPriority w:val="39"/>
    <w:semiHidden/>
    <w:unhideWhenUsed/>
    <w:rsid w:val="0008153D"/>
    <w:pPr>
      <w:ind w:left="600"/>
    </w:pPr>
  </w:style>
  <w:style w:type="paragraph" w:styleId="TOC5">
    <w:name w:val="toc 5"/>
    <w:basedOn w:val="Normal"/>
    <w:next w:val="Normal"/>
    <w:uiPriority w:val="39"/>
    <w:semiHidden/>
    <w:unhideWhenUsed/>
    <w:rsid w:val="0008153D"/>
    <w:pPr>
      <w:ind w:left="800"/>
    </w:pPr>
  </w:style>
  <w:style w:type="paragraph" w:styleId="TOC6">
    <w:name w:val="toc 6"/>
    <w:basedOn w:val="Normal"/>
    <w:next w:val="Normal"/>
    <w:uiPriority w:val="39"/>
    <w:semiHidden/>
    <w:unhideWhenUsed/>
    <w:rsid w:val="0008153D"/>
    <w:pPr>
      <w:ind w:left="1000"/>
    </w:pPr>
  </w:style>
  <w:style w:type="paragraph" w:styleId="TOC7">
    <w:name w:val="toc 7"/>
    <w:basedOn w:val="Normal"/>
    <w:next w:val="Normal"/>
    <w:uiPriority w:val="39"/>
    <w:semiHidden/>
    <w:unhideWhenUsed/>
    <w:rsid w:val="0008153D"/>
    <w:pPr>
      <w:ind w:left="1200"/>
    </w:pPr>
  </w:style>
  <w:style w:type="paragraph" w:styleId="TOC8">
    <w:name w:val="toc 8"/>
    <w:basedOn w:val="Normal"/>
    <w:next w:val="Normal"/>
    <w:uiPriority w:val="39"/>
    <w:semiHidden/>
    <w:unhideWhenUsed/>
    <w:rsid w:val="0008153D"/>
    <w:pPr>
      <w:ind w:left="1400"/>
    </w:pPr>
  </w:style>
  <w:style w:type="paragraph" w:styleId="TOC9">
    <w:name w:val="toc 9"/>
    <w:basedOn w:val="Normal"/>
    <w:next w:val="Normal"/>
    <w:uiPriority w:val="39"/>
    <w:semiHidden/>
    <w:unhideWhenUsed/>
    <w:rsid w:val="0008153D"/>
    <w:pPr>
      <w:ind w:left="1600"/>
    </w:pPr>
  </w:style>
  <w:style w:type="paragraph" w:styleId="TOCHeading">
    <w:name w:val="TOC Heading"/>
    <w:basedOn w:val="Heading1"/>
    <w:next w:val="Normal"/>
    <w:uiPriority w:val="39"/>
    <w:semiHidden/>
    <w:unhideWhenUsed/>
    <w:qFormat/>
    <w:rsid w:val="0008153D"/>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581564">
      <w:bodyDiv w:val="1"/>
      <w:marLeft w:val="0"/>
      <w:marRight w:val="0"/>
      <w:marTop w:val="0"/>
      <w:marBottom w:val="0"/>
      <w:divBdr>
        <w:top w:val="none" w:sz="0" w:space="0" w:color="auto"/>
        <w:left w:val="none" w:sz="0" w:space="0" w:color="auto"/>
        <w:bottom w:val="none" w:sz="0" w:space="0" w:color="auto"/>
        <w:right w:val="none" w:sz="0" w:space="0" w:color="auto"/>
      </w:divBdr>
    </w:div>
    <w:div w:id="637227109">
      <w:bodyDiv w:val="1"/>
      <w:marLeft w:val="0"/>
      <w:marRight w:val="0"/>
      <w:marTop w:val="0"/>
      <w:marBottom w:val="0"/>
      <w:divBdr>
        <w:top w:val="none" w:sz="0" w:space="0" w:color="auto"/>
        <w:left w:val="none" w:sz="0" w:space="0" w:color="auto"/>
        <w:bottom w:val="none" w:sz="0" w:space="0" w:color="auto"/>
        <w:right w:val="none" w:sz="0" w:space="0" w:color="auto"/>
      </w:divBdr>
    </w:div>
    <w:div w:id="147864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07 - Thermal And Moisture Protection</Division>
    <Notes0 xmlns="aec59467-f985-499e-9631-d7f3d108a13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D2A322-F697-44AC-8323-98A91785D783}">
  <ds:schemaRefs>
    <ds:schemaRef ds:uri="http://schemas.microsoft.com/office/2006/metadata/longProperties"/>
  </ds:schemaRefs>
</ds:datastoreItem>
</file>

<file path=customXml/itemProps2.xml><?xml version="1.0" encoding="utf-8"?>
<ds:datastoreItem xmlns:ds="http://schemas.openxmlformats.org/officeDocument/2006/customXml" ds:itemID="{4AB3842C-2198-45CD-9304-4FCFE34F26BE}">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175832a0-dacc-4945-ab2c-d9459f611efb"/>
    <ds:schemaRef ds:uri="http://www.w3.org/XML/1998/namespace"/>
    <ds:schemaRef ds:uri="aec59467-f985-499e-9631-d7f3d108a13c"/>
  </ds:schemaRefs>
</ds:datastoreItem>
</file>

<file path=customXml/itemProps3.xml><?xml version="1.0" encoding="utf-8"?>
<ds:datastoreItem xmlns:ds="http://schemas.openxmlformats.org/officeDocument/2006/customXml" ds:itemID="{202D18DD-2ADD-4303-A21C-25DBF87B4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6A06DC-388E-41E8-83F3-36B8E445D1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2003</Words>
  <Characters>15551</Characters>
  <Application>Microsoft Office Word</Application>
  <DocSecurity>0</DocSecurity>
  <Lines>129</Lines>
  <Paragraphs>35</Paragraphs>
  <ScaleCrop>false</ScaleCrop>
  <HeadingPairs>
    <vt:vector size="2" baseType="variant">
      <vt:variant>
        <vt:lpstr>Title</vt:lpstr>
      </vt:variant>
      <vt:variant>
        <vt:i4>1</vt:i4>
      </vt:variant>
    </vt:vector>
  </HeadingPairs>
  <TitlesOfParts>
    <vt:vector size="1" baseType="lpstr">
      <vt:lpstr>SECTION 078413 - PENETRATION FIRESTOPPING</vt:lpstr>
    </vt:vector>
  </TitlesOfParts>
  <Company/>
  <LinksUpToDate>false</LinksUpToDate>
  <CharactersWithSpaces>17519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078413 - PENETRATION FIRESTOPPING</dc:title>
  <dc:subject>PENETRATION FIRESTOPPING</dc:subject>
  <dc:creator>ARCOM, Inc.</dc:creator>
  <cp:keywords>BAS-12345-MS80</cp:keywords>
  <dc:description/>
  <cp:lastModifiedBy>Frazine Susan</cp:lastModifiedBy>
  <cp:revision>7</cp:revision>
  <cp:lastPrinted>2014-10-05T18:09:00Z</cp:lastPrinted>
  <dcterms:created xsi:type="dcterms:W3CDTF">2018-04-20T21:38:00Z</dcterms:created>
  <dcterms:modified xsi:type="dcterms:W3CDTF">2022-06-28T21:40:00Z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7600.00000000000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